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F0" w:rsidRPr="00DE6752" w:rsidRDefault="007C3D25" w:rsidP="007C3D25">
      <w:pPr>
        <w:jc w:val="center"/>
        <w:rPr>
          <w:rFonts w:ascii="Times New Roman" w:hAnsi="Times New Roman" w:cs="Times New Roman"/>
          <w:b/>
          <w:sz w:val="24"/>
          <w:szCs w:val="24"/>
          <w:lang w:val="es-ES"/>
        </w:rPr>
      </w:pPr>
      <w:r w:rsidRPr="00DE6752">
        <w:rPr>
          <w:rFonts w:ascii="Times New Roman" w:hAnsi="Times New Roman" w:cs="Times New Roman"/>
          <w:b/>
          <w:sz w:val="24"/>
          <w:szCs w:val="24"/>
          <w:lang w:val="es-ES"/>
        </w:rPr>
        <w:t>CICR</w:t>
      </w:r>
    </w:p>
    <w:p w:rsidR="007C3D25" w:rsidRPr="00DE6752" w:rsidRDefault="007C3D25" w:rsidP="00C3790F">
      <w:pPr>
        <w:jc w:val="center"/>
        <w:rPr>
          <w:rFonts w:ascii="Times New Roman" w:hAnsi="Times New Roman" w:cs="Times New Roman"/>
          <w:b/>
          <w:sz w:val="24"/>
          <w:szCs w:val="24"/>
          <w:lang w:val="es-ES"/>
        </w:rPr>
      </w:pPr>
      <w:r w:rsidRPr="00DE6752">
        <w:rPr>
          <w:rFonts w:ascii="Times New Roman" w:hAnsi="Times New Roman" w:cs="Times New Roman"/>
          <w:b/>
          <w:sz w:val="24"/>
          <w:szCs w:val="24"/>
          <w:lang w:val="es-ES"/>
        </w:rPr>
        <w:t xml:space="preserve">Actividades realizadas por el Comité Internacional de la Cruz Roja </w:t>
      </w:r>
      <w:r w:rsidR="00C3790F">
        <w:rPr>
          <w:rFonts w:ascii="Times New Roman" w:hAnsi="Times New Roman" w:cs="Times New Roman"/>
          <w:b/>
          <w:sz w:val="24"/>
          <w:szCs w:val="24"/>
          <w:lang w:val="es-ES"/>
        </w:rPr>
        <w:t xml:space="preserve">                              </w:t>
      </w:r>
      <w:r w:rsidRPr="00DE6752">
        <w:rPr>
          <w:rFonts w:ascii="Times New Roman" w:hAnsi="Times New Roman" w:cs="Times New Roman"/>
          <w:b/>
          <w:sz w:val="24"/>
          <w:szCs w:val="24"/>
          <w:lang w:val="es-ES"/>
        </w:rPr>
        <w:t>a favor de los migrantes</w:t>
      </w:r>
    </w:p>
    <w:p w:rsidR="007C3D25" w:rsidRPr="00DE6752" w:rsidRDefault="007C3D25" w:rsidP="007C3D25">
      <w:pPr>
        <w:rPr>
          <w:rFonts w:ascii="Times New Roman" w:hAnsi="Times New Roman" w:cs="Times New Roman"/>
          <w:b/>
          <w:sz w:val="24"/>
          <w:szCs w:val="24"/>
          <w:lang w:val="es-ES"/>
        </w:rPr>
      </w:pPr>
      <w:r w:rsidRPr="00DE6752">
        <w:rPr>
          <w:rFonts w:ascii="Times New Roman" w:hAnsi="Times New Roman" w:cs="Times New Roman"/>
          <w:b/>
          <w:sz w:val="24"/>
          <w:szCs w:val="24"/>
          <w:lang w:val="es-ES"/>
        </w:rPr>
        <w:t>Antecedentes</w:t>
      </w:r>
    </w:p>
    <w:p w:rsidR="007C3D25" w:rsidRPr="00DE6752" w:rsidRDefault="007C3D25"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t xml:space="preserve">La migración es un fenómeno a gran escala, </w:t>
      </w:r>
      <w:r w:rsidR="00C3790F">
        <w:rPr>
          <w:rFonts w:ascii="Times New Roman" w:hAnsi="Times New Roman" w:cs="Times New Roman"/>
          <w:sz w:val="24"/>
          <w:szCs w:val="24"/>
          <w:lang w:val="es-ES"/>
        </w:rPr>
        <w:t xml:space="preserve">a nivel </w:t>
      </w:r>
      <w:r w:rsidRPr="00DE6752">
        <w:rPr>
          <w:rFonts w:ascii="Times New Roman" w:hAnsi="Times New Roman" w:cs="Times New Roman"/>
          <w:sz w:val="24"/>
          <w:szCs w:val="24"/>
          <w:lang w:val="es-ES"/>
        </w:rPr>
        <w:t>mundial y complejo del que se calcula que implica a más de 200 millones de personas alrededor del mundo. En muchas regiones, los migrantes son vulnerables al abuso y la explotación, y varias de sus necesidades básicas continúan sin abordarse. Desafortunadamente, el destino de muchos migrantes incluye accidentes, muerte,</w:t>
      </w:r>
      <w:r w:rsidR="00C3790F">
        <w:rPr>
          <w:rFonts w:ascii="Times New Roman" w:hAnsi="Times New Roman" w:cs="Times New Roman"/>
          <w:sz w:val="24"/>
          <w:szCs w:val="24"/>
          <w:lang w:val="es-ES"/>
        </w:rPr>
        <w:t xml:space="preserve"> desaparición y separación de su</w:t>
      </w:r>
      <w:r w:rsidRPr="00DE6752">
        <w:rPr>
          <w:rFonts w:ascii="Times New Roman" w:hAnsi="Times New Roman" w:cs="Times New Roman"/>
          <w:sz w:val="24"/>
          <w:szCs w:val="24"/>
          <w:lang w:val="es-ES"/>
        </w:rPr>
        <w:t>s familias.</w:t>
      </w:r>
    </w:p>
    <w:p w:rsidR="007C3D25" w:rsidRPr="00DE6752" w:rsidRDefault="007C3D25"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t xml:space="preserve">En varios contextos donde el Comité Internacional de la Cruz Roja está presente, la institución </w:t>
      </w:r>
      <w:r w:rsidR="00C3790F">
        <w:rPr>
          <w:rFonts w:ascii="Times New Roman" w:hAnsi="Times New Roman" w:cs="Times New Roman"/>
          <w:sz w:val="24"/>
          <w:szCs w:val="24"/>
          <w:lang w:val="es-ES"/>
        </w:rPr>
        <w:t>ha llegado</w:t>
      </w:r>
      <w:r w:rsidRPr="00DE6752">
        <w:rPr>
          <w:rFonts w:ascii="Times New Roman" w:hAnsi="Times New Roman" w:cs="Times New Roman"/>
          <w:sz w:val="24"/>
          <w:szCs w:val="24"/>
          <w:lang w:val="es-ES"/>
        </w:rPr>
        <w:t xml:space="preserve"> a identificar a los migrantes como un grupo vulnerable necesitado de asistencia y protección. Las acciones del </w:t>
      </w:r>
      <w:r w:rsidR="00A94513">
        <w:rPr>
          <w:rFonts w:ascii="Times New Roman" w:hAnsi="Times New Roman" w:cs="Times New Roman"/>
          <w:sz w:val="24"/>
          <w:szCs w:val="24"/>
          <w:lang w:val="es-ES"/>
        </w:rPr>
        <w:t>CICR</w:t>
      </w:r>
      <w:r w:rsidRPr="00DE6752">
        <w:rPr>
          <w:rFonts w:ascii="Times New Roman" w:hAnsi="Times New Roman" w:cs="Times New Roman"/>
          <w:sz w:val="24"/>
          <w:szCs w:val="24"/>
          <w:lang w:val="es-ES"/>
        </w:rPr>
        <w:t xml:space="preserve"> a favor de los migrantes se basan además en la política de migración de la Federaci</w:t>
      </w:r>
      <w:r w:rsidR="00A94513">
        <w:rPr>
          <w:rFonts w:ascii="Times New Roman" w:hAnsi="Times New Roman" w:cs="Times New Roman"/>
          <w:sz w:val="24"/>
          <w:szCs w:val="24"/>
          <w:lang w:val="es-ES"/>
        </w:rPr>
        <w:t>ón Internacional (a la cual el CICR</w:t>
      </w:r>
      <w:r w:rsidRPr="00DE6752">
        <w:rPr>
          <w:rFonts w:ascii="Times New Roman" w:hAnsi="Times New Roman" w:cs="Times New Roman"/>
          <w:sz w:val="24"/>
          <w:szCs w:val="24"/>
          <w:lang w:val="es-ES"/>
        </w:rPr>
        <w:t xml:space="preserve"> contribuyó)</w:t>
      </w:r>
      <w:r w:rsidR="00A94513">
        <w:rPr>
          <w:rFonts w:ascii="Times New Roman" w:hAnsi="Times New Roman" w:cs="Times New Roman"/>
          <w:sz w:val="24"/>
          <w:szCs w:val="24"/>
          <w:lang w:val="es-ES"/>
        </w:rPr>
        <w:t>,</w:t>
      </w:r>
      <w:r w:rsidRPr="00DE6752">
        <w:rPr>
          <w:rFonts w:ascii="Times New Roman" w:hAnsi="Times New Roman" w:cs="Times New Roman"/>
          <w:sz w:val="24"/>
          <w:szCs w:val="24"/>
          <w:lang w:val="es-ES"/>
        </w:rPr>
        <w:t xml:space="preserve"> adoptada en 2009 y secundada ese mismo año por la Cruz Roja Internacional y el Movimiento de la Media Luna Roja.</w:t>
      </w:r>
    </w:p>
    <w:p w:rsidR="007C3D25" w:rsidRPr="00DE6752" w:rsidRDefault="007C3D25"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t xml:space="preserve">En la región de México y Centroamérica, el enfoque del </w:t>
      </w:r>
      <w:r w:rsidR="00A94513">
        <w:rPr>
          <w:rFonts w:ascii="Times New Roman" w:hAnsi="Times New Roman" w:cs="Times New Roman"/>
          <w:sz w:val="24"/>
          <w:szCs w:val="24"/>
          <w:lang w:val="es-ES"/>
        </w:rPr>
        <w:t>CICR con respecto a la migración</w:t>
      </w:r>
      <w:r w:rsidRPr="00DE6752">
        <w:rPr>
          <w:rFonts w:ascii="Times New Roman" w:hAnsi="Times New Roman" w:cs="Times New Roman"/>
          <w:sz w:val="24"/>
          <w:szCs w:val="24"/>
          <w:lang w:val="es-ES"/>
        </w:rPr>
        <w:t xml:space="preserve"> privilegia la cooperación con las Sociedades Nacionales de la Cruz Ro</w:t>
      </w:r>
      <w:r w:rsidR="00A94513">
        <w:rPr>
          <w:rFonts w:ascii="Times New Roman" w:hAnsi="Times New Roman" w:cs="Times New Roman"/>
          <w:sz w:val="24"/>
          <w:szCs w:val="24"/>
          <w:lang w:val="es-ES"/>
        </w:rPr>
        <w:t>ja y el apoyo a otros actores que proveen</w:t>
      </w:r>
      <w:r w:rsidRPr="00DE6752">
        <w:rPr>
          <w:rFonts w:ascii="Times New Roman" w:hAnsi="Times New Roman" w:cs="Times New Roman"/>
          <w:sz w:val="24"/>
          <w:szCs w:val="24"/>
          <w:lang w:val="es-ES"/>
        </w:rPr>
        <w:t xml:space="preserve"> ayud</w:t>
      </w:r>
      <w:r w:rsidR="00A94513">
        <w:rPr>
          <w:rFonts w:ascii="Times New Roman" w:hAnsi="Times New Roman" w:cs="Times New Roman"/>
          <w:sz w:val="24"/>
          <w:szCs w:val="24"/>
          <w:lang w:val="es-ES"/>
        </w:rPr>
        <w:t>a humanitaria y que tienen</w:t>
      </w:r>
      <w:r w:rsidRPr="00DE6752">
        <w:rPr>
          <w:rFonts w:ascii="Times New Roman" w:hAnsi="Times New Roman" w:cs="Times New Roman"/>
          <w:sz w:val="24"/>
          <w:szCs w:val="24"/>
          <w:lang w:val="es-ES"/>
        </w:rPr>
        <w:t xml:space="preserve"> una presencia importante en el campo. Además, el </w:t>
      </w:r>
      <w:r w:rsidR="002545C1">
        <w:rPr>
          <w:rFonts w:ascii="Times New Roman" w:hAnsi="Times New Roman" w:cs="Times New Roman"/>
          <w:sz w:val="24"/>
          <w:szCs w:val="24"/>
          <w:lang w:val="es-ES"/>
        </w:rPr>
        <w:t>CICR</w:t>
      </w:r>
      <w:r w:rsidRPr="00DE6752">
        <w:rPr>
          <w:rFonts w:ascii="Times New Roman" w:hAnsi="Times New Roman" w:cs="Times New Roman"/>
          <w:sz w:val="24"/>
          <w:szCs w:val="24"/>
          <w:lang w:val="es-ES"/>
        </w:rPr>
        <w:t xml:space="preserve"> busca obtener mejoras concretas al estar presente a lo largo de la ruta migratoria a través de proyectos de pequeña escala</w:t>
      </w:r>
      <w:r w:rsidR="002545C1">
        <w:rPr>
          <w:rFonts w:ascii="Times New Roman" w:hAnsi="Times New Roman" w:cs="Times New Roman"/>
          <w:sz w:val="24"/>
          <w:szCs w:val="24"/>
          <w:lang w:val="es-ES"/>
        </w:rPr>
        <w:t>,</w:t>
      </w:r>
      <w:r w:rsidRPr="00DE6752">
        <w:rPr>
          <w:rFonts w:ascii="Times New Roman" w:hAnsi="Times New Roman" w:cs="Times New Roman"/>
          <w:sz w:val="24"/>
          <w:szCs w:val="24"/>
          <w:lang w:val="es-ES"/>
        </w:rPr>
        <w:t xml:space="preserve"> implementados </w:t>
      </w:r>
      <w:r w:rsidR="002545C1">
        <w:rPr>
          <w:rFonts w:ascii="Times New Roman" w:hAnsi="Times New Roman" w:cs="Times New Roman"/>
          <w:sz w:val="24"/>
          <w:szCs w:val="24"/>
          <w:lang w:val="es-ES"/>
        </w:rPr>
        <w:t xml:space="preserve">junto </w:t>
      </w:r>
      <w:r w:rsidRPr="00DE6752">
        <w:rPr>
          <w:rFonts w:ascii="Times New Roman" w:hAnsi="Times New Roman" w:cs="Times New Roman"/>
          <w:sz w:val="24"/>
          <w:szCs w:val="24"/>
          <w:lang w:val="es-ES"/>
        </w:rPr>
        <w:t>con sus socios (principalmente las Sociedades Nacionales de la Cruz Roja)</w:t>
      </w:r>
      <w:r w:rsidR="002545C1">
        <w:rPr>
          <w:rFonts w:ascii="Times New Roman" w:hAnsi="Times New Roman" w:cs="Times New Roman"/>
          <w:sz w:val="24"/>
          <w:szCs w:val="24"/>
          <w:lang w:val="es-ES"/>
        </w:rPr>
        <w:t>,</w:t>
      </w:r>
      <w:r w:rsidRPr="00DE6752">
        <w:rPr>
          <w:rFonts w:ascii="Times New Roman" w:hAnsi="Times New Roman" w:cs="Times New Roman"/>
          <w:sz w:val="24"/>
          <w:szCs w:val="24"/>
          <w:lang w:val="es-ES"/>
        </w:rPr>
        <w:t xml:space="preserve"> que brindan una respuesta directa a las necesidades inmediatas de los migrantes y ayudan a proteger a esta población vulnerable, especialmente durante el trayecto cuando están más expuestos a riesgos. Finalmente, el </w:t>
      </w:r>
      <w:r w:rsidR="002545C1">
        <w:rPr>
          <w:rFonts w:ascii="Times New Roman" w:hAnsi="Times New Roman" w:cs="Times New Roman"/>
          <w:sz w:val="24"/>
          <w:szCs w:val="24"/>
          <w:lang w:val="es-ES"/>
        </w:rPr>
        <w:t>CICR</w:t>
      </w:r>
      <w:r w:rsidRPr="00DE6752">
        <w:rPr>
          <w:rFonts w:ascii="Times New Roman" w:hAnsi="Times New Roman" w:cs="Times New Roman"/>
          <w:sz w:val="24"/>
          <w:szCs w:val="24"/>
          <w:lang w:val="es-ES"/>
        </w:rPr>
        <w:t xml:space="preserve"> puede ofrecer asistencia técnica a las Sociedades Nacionales </w:t>
      </w:r>
      <w:r w:rsidR="002545C1">
        <w:rPr>
          <w:rFonts w:ascii="Times New Roman" w:hAnsi="Times New Roman" w:cs="Times New Roman"/>
          <w:sz w:val="24"/>
          <w:szCs w:val="24"/>
          <w:lang w:val="es-ES"/>
        </w:rPr>
        <w:t>para</w:t>
      </w:r>
      <w:r w:rsidRPr="00DE6752">
        <w:rPr>
          <w:rFonts w:ascii="Times New Roman" w:hAnsi="Times New Roman" w:cs="Times New Roman"/>
          <w:sz w:val="24"/>
          <w:szCs w:val="24"/>
          <w:lang w:val="es-ES"/>
        </w:rPr>
        <w:t xml:space="preserve"> temas </w:t>
      </w:r>
      <w:r w:rsidR="00C12269">
        <w:rPr>
          <w:rFonts w:ascii="Times New Roman" w:hAnsi="Times New Roman" w:cs="Times New Roman"/>
          <w:sz w:val="24"/>
          <w:szCs w:val="24"/>
          <w:lang w:val="es-ES"/>
        </w:rPr>
        <w:t>que son relevantes para</w:t>
      </w:r>
      <w:r w:rsidRPr="00DE6752">
        <w:rPr>
          <w:rFonts w:ascii="Times New Roman" w:hAnsi="Times New Roman" w:cs="Times New Roman"/>
          <w:sz w:val="24"/>
          <w:szCs w:val="24"/>
          <w:lang w:val="es-ES"/>
        </w:rPr>
        <w:t xml:space="preserve"> la realidad de la migración</w:t>
      </w:r>
      <w:r w:rsidR="00C12269">
        <w:rPr>
          <w:rFonts w:ascii="Times New Roman" w:hAnsi="Times New Roman" w:cs="Times New Roman"/>
          <w:sz w:val="24"/>
          <w:szCs w:val="24"/>
          <w:lang w:val="es-ES"/>
        </w:rPr>
        <w:t>, además de</w:t>
      </w:r>
      <w:r w:rsidRPr="00DE6752">
        <w:rPr>
          <w:rFonts w:ascii="Times New Roman" w:hAnsi="Times New Roman" w:cs="Times New Roman"/>
          <w:sz w:val="24"/>
          <w:szCs w:val="24"/>
          <w:lang w:val="es-ES"/>
        </w:rPr>
        <w:t xml:space="preserve"> conocimientos especializados</w:t>
      </w:r>
      <w:r w:rsidR="00C12269">
        <w:rPr>
          <w:rFonts w:ascii="Times New Roman" w:hAnsi="Times New Roman" w:cs="Times New Roman"/>
          <w:sz w:val="24"/>
          <w:szCs w:val="24"/>
          <w:lang w:val="es-ES"/>
        </w:rPr>
        <w:t>;</w:t>
      </w:r>
      <w:r w:rsidRPr="00DE6752">
        <w:rPr>
          <w:rFonts w:ascii="Times New Roman" w:hAnsi="Times New Roman" w:cs="Times New Roman"/>
          <w:sz w:val="24"/>
          <w:szCs w:val="24"/>
          <w:lang w:val="es-ES"/>
        </w:rPr>
        <w:t xml:space="preserve"> por ejemplo, el restablecimiento de los lazos familiares.</w:t>
      </w:r>
    </w:p>
    <w:p w:rsidR="007C3D25" w:rsidRPr="00DE6752" w:rsidRDefault="00C3790F" w:rsidP="007C3D25">
      <w:pPr>
        <w:rPr>
          <w:rFonts w:ascii="Times New Roman" w:hAnsi="Times New Roman" w:cs="Times New Roman"/>
          <w:b/>
          <w:sz w:val="24"/>
          <w:szCs w:val="24"/>
          <w:lang w:val="es-ES"/>
        </w:rPr>
      </w:pPr>
      <w:r>
        <w:rPr>
          <w:rFonts w:ascii="Times New Roman" w:hAnsi="Times New Roman" w:cs="Times New Roman"/>
          <w:b/>
          <w:sz w:val="24"/>
          <w:szCs w:val="24"/>
          <w:lang w:val="es-ES"/>
        </w:rPr>
        <w:t>Actividades</w:t>
      </w:r>
      <w:r w:rsidR="007C3D25" w:rsidRPr="00DE6752">
        <w:rPr>
          <w:rFonts w:ascii="Times New Roman" w:hAnsi="Times New Roman" w:cs="Times New Roman"/>
          <w:b/>
          <w:sz w:val="24"/>
          <w:szCs w:val="24"/>
          <w:lang w:val="es-ES"/>
        </w:rPr>
        <w:t xml:space="preserve"> actuales</w:t>
      </w:r>
    </w:p>
    <w:p w:rsidR="007C3D25" w:rsidRPr="00DE6752" w:rsidRDefault="007C3D25" w:rsidP="007C3D25">
      <w:pPr>
        <w:rPr>
          <w:rFonts w:ascii="Times New Roman" w:hAnsi="Times New Roman" w:cs="Times New Roman"/>
          <w:b/>
          <w:i/>
          <w:sz w:val="24"/>
          <w:szCs w:val="24"/>
          <w:lang w:val="es-ES"/>
        </w:rPr>
      </w:pPr>
      <w:r w:rsidRPr="00DE6752">
        <w:rPr>
          <w:rFonts w:ascii="Times New Roman" w:hAnsi="Times New Roman" w:cs="Times New Roman"/>
          <w:b/>
          <w:i/>
          <w:sz w:val="24"/>
          <w:szCs w:val="24"/>
          <w:lang w:val="es-ES"/>
        </w:rPr>
        <w:t>Asistencia para personas con amputaciones y migrantes lesionados o enfermos (en tránsito o repatriados)</w:t>
      </w:r>
    </w:p>
    <w:p w:rsidR="007C3D25" w:rsidRPr="00DE6752" w:rsidRDefault="007C3D25"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t xml:space="preserve">La delegación regional del </w:t>
      </w:r>
      <w:r w:rsidR="005D419D">
        <w:rPr>
          <w:rFonts w:ascii="Times New Roman" w:hAnsi="Times New Roman" w:cs="Times New Roman"/>
          <w:sz w:val="24"/>
          <w:szCs w:val="24"/>
          <w:lang w:val="es-ES"/>
        </w:rPr>
        <w:t>CICR</w:t>
      </w:r>
      <w:r w:rsidRPr="00DE6752">
        <w:rPr>
          <w:rFonts w:ascii="Times New Roman" w:hAnsi="Times New Roman" w:cs="Times New Roman"/>
          <w:sz w:val="24"/>
          <w:szCs w:val="24"/>
          <w:lang w:val="es-ES"/>
        </w:rPr>
        <w:t xml:space="preserve"> para México, Centroamérica y Cuba, junto con el Fondo Espec</w:t>
      </w:r>
      <w:r w:rsidR="005D419D">
        <w:rPr>
          <w:rFonts w:ascii="Times New Roman" w:hAnsi="Times New Roman" w:cs="Times New Roman"/>
          <w:sz w:val="24"/>
          <w:szCs w:val="24"/>
          <w:lang w:val="es-ES"/>
        </w:rPr>
        <w:t>ial para Discapacitados del CICR</w:t>
      </w:r>
      <w:r w:rsidRPr="00DE6752">
        <w:rPr>
          <w:rFonts w:ascii="Times New Roman" w:hAnsi="Times New Roman" w:cs="Times New Roman"/>
          <w:sz w:val="24"/>
          <w:szCs w:val="24"/>
          <w:lang w:val="es-ES"/>
        </w:rPr>
        <w:t xml:space="preserve"> (SFD, por sus siglas en inglés), brinda asistencia a migrantes que han sufrido amputaciones en Honduras, Guatemala, El Salvador y México. Este tipo de asistencia, </w:t>
      </w:r>
      <w:r w:rsidR="005D419D">
        <w:rPr>
          <w:rFonts w:ascii="Times New Roman" w:hAnsi="Times New Roman" w:cs="Times New Roman"/>
          <w:sz w:val="24"/>
          <w:szCs w:val="24"/>
          <w:lang w:val="es-ES"/>
        </w:rPr>
        <w:t>proporcionada</w:t>
      </w:r>
      <w:r w:rsidRPr="00DE6752">
        <w:rPr>
          <w:rFonts w:ascii="Times New Roman" w:hAnsi="Times New Roman" w:cs="Times New Roman"/>
          <w:sz w:val="24"/>
          <w:szCs w:val="24"/>
          <w:lang w:val="es-ES"/>
        </w:rPr>
        <w:t xml:space="preserve"> en estrecha coordinación diaria con las Sociedades Nacionales de la Cruz Roja en la región, normalmente inc</w:t>
      </w:r>
      <w:r w:rsidR="00BF5EBF" w:rsidRPr="00DE6752">
        <w:rPr>
          <w:rFonts w:ascii="Times New Roman" w:hAnsi="Times New Roman" w:cs="Times New Roman"/>
          <w:sz w:val="24"/>
          <w:szCs w:val="24"/>
          <w:lang w:val="es-ES"/>
        </w:rPr>
        <w:t xml:space="preserve">luye la provisión de prótesis o </w:t>
      </w:r>
      <w:r w:rsidRPr="00DE6752">
        <w:rPr>
          <w:rFonts w:ascii="Times New Roman" w:hAnsi="Times New Roman" w:cs="Times New Roman"/>
          <w:sz w:val="24"/>
          <w:szCs w:val="24"/>
          <w:lang w:val="es-ES"/>
        </w:rPr>
        <w:t xml:space="preserve">aparatos </w:t>
      </w:r>
      <w:r w:rsidR="005D419D">
        <w:rPr>
          <w:rFonts w:ascii="Times New Roman" w:hAnsi="Times New Roman" w:cs="Times New Roman"/>
          <w:sz w:val="24"/>
          <w:szCs w:val="24"/>
          <w:lang w:val="es-ES"/>
        </w:rPr>
        <w:t xml:space="preserve">ortóticos, </w:t>
      </w:r>
      <w:r w:rsidR="00725E22">
        <w:rPr>
          <w:rFonts w:ascii="Times New Roman" w:hAnsi="Times New Roman" w:cs="Times New Roman"/>
          <w:sz w:val="24"/>
          <w:szCs w:val="24"/>
          <w:lang w:val="es-ES"/>
        </w:rPr>
        <w:t xml:space="preserve">el </w:t>
      </w:r>
      <w:r w:rsidR="005D419D">
        <w:rPr>
          <w:rFonts w:ascii="Times New Roman" w:hAnsi="Times New Roman" w:cs="Times New Roman"/>
          <w:sz w:val="24"/>
          <w:szCs w:val="24"/>
          <w:lang w:val="es-ES"/>
        </w:rPr>
        <w:t>transporte</w:t>
      </w:r>
      <w:r w:rsidRPr="00DE6752">
        <w:rPr>
          <w:rFonts w:ascii="Times New Roman" w:hAnsi="Times New Roman" w:cs="Times New Roman"/>
          <w:sz w:val="24"/>
          <w:szCs w:val="24"/>
          <w:lang w:val="es-ES"/>
        </w:rPr>
        <w:t xml:space="preserve"> en ambulancia a nivel nacional y regional (cadena humanitaria) y la provisión de sillas de ruedas y muletas.</w:t>
      </w:r>
    </w:p>
    <w:p w:rsidR="00BF5EBF" w:rsidRPr="00DE6752" w:rsidRDefault="00BF5EBF"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lastRenderedPageBreak/>
        <w:t>Dependiendo de las necesidades de los beneficiarios, los servicios pueden incluir además el restablecimiento de los lazos familiares (a través de llamadas telefónicas, intercambio de mensajes por medio de la Cruz Roja y a</w:t>
      </w:r>
      <w:r w:rsidR="00725E22">
        <w:rPr>
          <w:rFonts w:ascii="Times New Roman" w:hAnsi="Times New Roman" w:cs="Times New Roman"/>
          <w:sz w:val="24"/>
          <w:szCs w:val="24"/>
          <w:lang w:val="es-ES"/>
        </w:rPr>
        <w:t xml:space="preserve"> veces,</w:t>
      </w:r>
      <w:r w:rsidRPr="00DE6752">
        <w:rPr>
          <w:rFonts w:ascii="Times New Roman" w:hAnsi="Times New Roman" w:cs="Times New Roman"/>
          <w:sz w:val="24"/>
          <w:szCs w:val="24"/>
          <w:lang w:val="es-ES"/>
        </w:rPr>
        <w:t xml:space="preserve"> ayuda para facilitar reuniones familiares). Para este tipo de asistencia, muchas veces </w:t>
      </w:r>
      <w:r w:rsidR="00725E22">
        <w:rPr>
          <w:rFonts w:ascii="Times New Roman" w:hAnsi="Times New Roman" w:cs="Times New Roman"/>
          <w:sz w:val="24"/>
          <w:szCs w:val="24"/>
          <w:lang w:val="es-ES"/>
        </w:rPr>
        <w:t>es necesario trabajar</w:t>
      </w:r>
      <w:r w:rsidRPr="00DE6752">
        <w:rPr>
          <w:rFonts w:ascii="Times New Roman" w:hAnsi="Times New Roman" w:cs="Times New Roman"/>
          <w:sz w:val="24"/>
          <w:szCs w:val="24"/>
          <w:lang w:val="es-ES"/>
        </w:rPr>
        <w:t xml:space="preserve"> en coordinación con actores gubernamentales y no gubernamentales en México y Centroamérica.</w:t>
      </w:r>
    </w:p>
    <w:p w:rsidR="00BF5EBF" w:rsidRPr="00DE6752" w:rsidRDefault="00BF5EBF" w:rsidP="007C3D25">
      <w:pPr>
        <w:rPr>
          <w:rFonts w:ascii="Times New Roman" w:hAnsi="Times New Roman" w:cs="Times New Roman"/>
          <w:b/>
          <w:i/>
          <w:sz w:val="24"/>
          <w:szCs w:val="24"/>
          <w:lang w:val="es-ES"/>
        </w:rPr>
      </w:pPr>
      <w:r w:rsidRPr="00DE6752">
        <w:rPr>
          <w:rFonts w:ascii="Times New Roman" w:hAnsi="Times New Roman" w:cs="Times New Roman"/>
          <w:b/>
          <w:i/>
          <w:sz w:val="24"/>
          <w:szCs w:val="24"/>
          <w:lang w:val="es-ES"/>
        </w:rPr>
        <w:t>Asistencia médica básica para los migrantes</w:t>
      </w:r>
    </w:p>
    <w:p w:rsidR="00BF5EBF" w:rsidRPr="00DE6752" w:rsidRDefault="00BF5EBF"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t xml:space="preserve">El </w:t>
      </w:r>
      <w:r w:rsidR="001E03EF">
        <w:rPr>
          <w:rFonts w:ascii="Times New Roman" w:hAnsi="Times New Roman" w:cs="Times New Roman"/>
          <w:sz w:val="24"/>
          <w:szCs w:val="24"/>
          <w:lang w:val="es-ES"/>
        </w:rPr>
        <w:t>CICR</w:t>
      </w:r>
      <w:r w:rsidRPr="00DE6752">
        <w:rPr>
          <w:rFonts w:ascii="Times New Roman" w:hAnsi="Times New Roman" w:cs="Times New Roman"/>
          <w:sz w:val="24"/>
          <w:szCs w:val="24"/>
          <w:lang w:val="es-ES"/>
        </w:rPr>
        <w:t xml:space="preserve"> decidió hacer especial énfasis en el acceso de los migrantes a la salud al reforzar los proyectos de asistencia médica, implementados junto con las Sociedades Nacionales de la Cruz Roja y otros actores humanitarios. Actualmente, las necesidades de salud de los migrantes son satisfechas a través de voluntarios de la Cruz Roja en clínicas móviles y puestos de repatriación </w:t>
      </w:r>
      <w:r w:rsidR="001E03EF">
        <w:rPr>
          <w:rFonts w:ascii="Times New Roman" w:hAnsi="Times New Roman" w:cs="Times New Roman"/>
          <w:sz w:val="24"/>
          <w:szCs w:val="24"/>
          <w:lang w:val="es-ES"/>
        </w:rPr>
        <w:t>localizados</w:t>
      </w:r>
      <w:r w:rsidRPr="00DE6752">
        <w:rPr>
          <w:rFonts w:ascii="Times New Roman" w:hAnsi="Times New Roman" w:cs="Times New Roman"/>
          <w:sz w:val="24"/>
          <w:szCs w:val="24"/>
          <w:lang w:val="es-ES"/>
        </w:rPr>
        <w:t xml:space="preserve"> lo largo de la ruta migratoria. Hay clínicas móviles localizadas en Altar, Sonora, Tenosique, Tabasco y pronto en Pijiapán, Chiapas. Además, hay módulos de salud en los puestos de repatriación </w:t>
      </w:r>
      <w:r w:rsidR="001E03EF">
        <w:rPr>
          <w:rFonts w:ascii="Times New Roman" w:hAnsi="Times New Roman" w:cs="Times New Roman"/>
          <w:sz w:val="24"/>
          <w:szCs w:val="24"/>
          <w:lang w:val="es-ES"/>
        </w:rPr>
        <w:t xml:space="preserve">localizados </w:t>
      </w:r>
      <w:r w:rsidRPr="00DE6752">
        <w:rPr>
          <w:rFonts w:ascii="Times New Roman" w:hAnsi="Times New Roman" w:cs="Times New Roman"/>
          <w:sz w:val="24"/>
          <w:szCs w:val="24"/>
          <w:lang w:val="es-ES"/>
        </w:rPr>
        <w:t>en Nogales, Sonora, El Carmen, Guatemala y pronto en Corinto, Honduras.</w:t>
      </w:r>
    </w:p>
    <w:p w:rsidR="00BF5EBF" w:rsidRPr="00DE6752" w:rsidRDefault="00BF5EBF"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t xml:space="preserve">Además de proveer servicios primarios de salud y transporte de emergencia en ambulancia, los servicios de las clínicas y puestos de repatriación se han ampliado para incluir la distribución de agua potable (Tabasco) y folletos de orientación (Sonora), además de la posibilidad de realizar llamadas telefónicas gratuitas a los familiares (Altar y El Carmen). </w:t>
      </w:r>
    </w:p>
    <w:p w:rsidR="005D0C26" w:rsidRPr="00DE6752" w:rsidRDefault="00D32225" w:rsidP="007C3D25">
      <w:pPr>
        <w:rPr>
          <w:rFonts w:ascii="Times New Roman" w:hAnsi="Times New Roman" w:cs="Times New Roman"/>
          <w:sz w:val="24"/>
          <w:szCs w:val="24"/>
          <w:lang w:val="es-ES"/>
        </w:rPr>
      </w:pPr>
      <w:r>
        <w:rPr>
          <w:rFonts w:ascii="Times New Roman" w:hAnsi="Times New Roman" w:cs="Times New Roman"/>
          <w:sz w:val="24"/>
          <w:szCs w:val="24"/>
          <w:lang w:val="es-ES"/>
        </w:rPr>
        <w:t>Finalmente, el CICR</w:t>
      </w:r>
      <w:r w:rsidR="005D0C26" w:rsidRPr="00DE6752">
        <w:rPr>
          <w:rFonts w:ascii="Times New Roman" w:hAnsi="Times New Roman" w:cs="Times New Roman"/>
          <w:sz w:val="24"/>
          <w:szCs w:val="24"/>
          <w:lang w:val="es-ES"/>
        </w:rPr>
        <w:t xml:space="preserve"> brindo asistencia individual a migrantes que se encuentran en situaciones que ponen en peligro su vida o que enfrentan discapacidades permanentes, a través de contribuciones financieras para la realización de operaciones imprescindibles.</w:t>
      </w:r>
    </w:p>
    <w:p w:rsidR="005D0C26" w:rsidRPr="00DE6752" w:rsidRDefault="005D0C26" w:rsidP="007C3D25">
      <w:pPr>
        <w:rPr>
          <w:rFonts w:ascii="Times New Roman" w:hAnsi="Times New Roman" w:cs="Times New Roman"/>
          <w:b/>
          <w:sz w:val="24"/>
          <w:szCs w:val="24"/>
          <w:lang w:val="es-ES"/>
        </w:rPr>
      </w:pPr>
      <w:r w:rsidRPr="00DE6752">
        <w:rPr>
          <w:rFonts w:ascii="Times New Roman" w:hAnsi="Times New Roman" w:cs="Times New Roman"/>
          <w:b/>
          <w:sz w:val="24"/>
          <w:szCs w:val="24"/>
          <w:lang w:val="es-ES"/>
        </w:rPr>
        <w:t>Restablecimiento de lazos familiares (RFL, por sus siglas en inglés)</w:t>
      </w:r>
    </w:p>
    <w:p w:rsidR="00240500" w:rsidRPr="00DE6752" w:rsidRDefault="00007395" w:rsidP="007C3D25">
      <w:pPr>
        <w:rPr>
          <w:rFonts w:ascii="Times New Roman" w:hAnsi="Times New Roman" w:cs="Times New Roman"/>
          <w:sz w:val="24"/>
          <w:szCs w:val="24"/>
          <w:lang w:val="es-ES"/>
        </w:rPr>
      </w:pPr>
      <w:r>
        <w:rPr>
          <w:rFonts w:ascii="Times New Roman" w:hAnsi="Times New Roman" w:cs="Times New Roman"/>
          <w:sz w:val="24"/>
          <w:szCs w:val="24"/>
          <w:lang w:val="es-ES"/>
        </w:rPr>
        <w:t>En 2012, el CICR</w:t>
      </w:r>
      <w:r w:rsidR="00240500" w:rsidRPr="00DE6752">
        <w:rPr>
          <w:rFonts w:ascii="Times New Roman" w:hAnsi="Times New Roman" w:cs="Times New Roman"/>
          <w:sz w:val="24"/>
          <w:szCs w:val="24"/>
          <w:lang w:val="es-ES"/>
        </w:rPr>
        <w:t xml:space="preserve"> inició un programa en un refugio para niños, niñas y adolescentes no acompañad</w:t>
      </w:r>
      <w:r>
        <w:rPr>
          <w:rFonts w:ascii="Times New Roman" w:hAnsi="Times New Roman" w:cs="Times New Roman"/>
          <w:sz w:val="24"/>
          <w:szCs w:val="24"/>
          <w:lang w:val="es-ES"/>
        </w:rPr>
        <w:t>os en Quetzaltenango, Guatemala,</w:t>
      </w:r>
      <w:r w:rsidR="00240500" w:rsidRPr="00DE6752">
        <w:rPr>
          <w:rFonts w:ascii="Times New Roman" w:hAnsi="Times New Roman" w:cs="Times New Roman"/>
          <w:sz w:val="24"/>
          <w:szCs w:val="24"/>
          <w:lang w:val="es-ES"/>
        </w:rPr>
        <w:t xml:space="preserve"> para ayudar a los niños repatriados desde México a reunirse con sus familias. </w:t>
      </w:r>
      <w:r>
        <w:rPr>
          <w:rFonts w:ascii="Times New Roman" w:hAnsi="Times New Roman" w:cs="Times New Roman"/>
          <w:sz w:val="24"/>
          <w:szCs w:val="24"/>
          <w:lang w:val="es-ES"/>
        </w:rPr>
        <w:t>En la primavera de 2012, el CICR</w:t>
      </w:r>
      <w:r w:rsidR="00240500" w:rsidRPr="00DE6752">
        <w:rPr>
          <w:rFonts w:ascii="Times New Roman" w:hAnsi="Times New Roman" w:cs="Times New Roman"/>
          <w:sz w:val="24"/>
          <w:szCs w:val="24"/>
          <w:lang w:val="es-ES"/>
        </w:rPr>
        <w:t xml:space="preserve"> y las Sociedades de la Cruz Roja en México y Guatemala </w:t>
      </w:r>
      <w:r>
        <w:rPr>
          <w:rFonts w:ascii="Times New Roman" w:hAnsi="Times New Roman" w:cs="Times New Roman"/>
          <w:sz w:val="24"/>
          <w:szCs w:val="24"/>
          <w:lang w:val="es-ES"/>
        </w:rPr>
        <w:t>llevaron a cabo</w:t>
      </w:r>
      <w:r w:rsidR="00240500" w:rsidRPr="00DE6752">
        <w:rPr>
          <w:rFonts w:ascii="Times New Roman" w:hAnsi="Times New Roman" w:cs="Times New Roman"/>
          <w:sz w:val="24"/>
          <w:szCs w:val="24"/>
          <w:lang w:val="es-ES"/>
        </w:rPr>
        <w:t xml:space="preserve"> conjuntamente una evaluación de las necesidades de los migrantes con respecto al mantenimiento y restablecimiento de los lazos familiares. Las conclusiones del estudio ayudarán a formular una respuesta regional coherente, tomando en cuenta las capacidades existentes de restablecimiento de lazos familiares.</w:t>
      </w:r>
    </w:p>
    <w:p w:rsidR="00240500" w:rsidRPr="00DE6752" w:rsidRDefault="00C3790F" w:rsidP="007C3D25">
      <w:pPr>
        <w:rPr>
          <w:rFonts w:ascii="Times New Roman" w:hAnsi="Times New Roman" w:cs="Times New Roman"/>
          <w:b/>
          <w:sz w:val="24"/>
          <w:szCs w:val="24"/>
          <w:lang w:val="es-ES"/>
        </w:rPr>
      </w:pPr>
      <w:r>
        <w:rPr>
          <w:rFonts w:ascii="Times New Roman" w:hAnsi="Times New Roman" w:cs="Times New Roman"/>
          <w:b/>
          <w:sz w:val="24"/>
          <w:szCs w:val="24"/>
          <w:lang w:val="es-ES"/>
        </w:rPr>
        <w:t xml:space="preserve">Abordar las necesidades </w:t>
      </w:r>
      <w:r w:rsidR="00240500" w:rsidRPr="00DE6752">
        <w:rPr>
          <w:rFonts w:ascii="Times New Roman" w:hAnsi="Times New Roman" w:cs="Times New Roman"/>
          <w:b/>
          <w:sz w:val="24"/>
          <w:szCs w:val="24"/>
          <w:lang w:val="es-ES"/>
        </w:rPr>
        <w:t>de migrantes desaparecidos</w:t>
      </w:r>
    </w:p>
    <w:p w:rsidR="00240500" w:rsidRPr="00DE6752" w:rsidRDefault="00007395" w:rsidP="007C3D25">
      <w:pPr>
        <w:rPr>
          <w:rFonts w:ascii="Times New Roman" w:hAnsi="Times New Roman" w:cs="Times New Roman"/>
          <w:sz w:val="24"/>
          <w:szCs w:val="24"/>
          <w:lang w:val="es-ES"/>
        </w:rPr>
      </w:pPr>
      <w:r>
        <w:rPr>
          <w:rFonts w:ascii="Times New Roman" w:hAnsi="Times New Roman" w:cs="Times New Roman"/>
          <w:sz w:val="24"/>
          <w:szCs w:val="24"/>
          <w:lang w:val="es-ES"/>
        </w:rPr>
        <w:t>El CICR</w:t>
      </w:r>
      <w:r w:rsidR="00240500" w:rsidRPr="00DE6752">
        <w:rPr>
          <w:rFonts w:ascii="Times New Roman" w:hAnsi="Times New Roman" w:cs="Times New Roman"/>
          <w:sz w:val="24"/>
          <w:szCs w:val="24"/>
          <w:lang w:val="es-ES"/>
        </w:rPr>
        <w:t xml:space="preserve"> no sólo quisiera abordar las necesidades de los migrantes que están en ruta sino además, las de los familiares que permanecen en el país de origen o que no tienen noti</w:t>
      </w:r>
      <w:r>
        <w:rPr>
          <w:rFonts w:ascii="Times New Roman" w:hAnsi="Times New Roman" w:cs="Times New Roman"/>
          <w:sz w:val="24"/>
          <w:szCs w:val="24"/>
          <w:lang w:val="es-ES"/>
        </w:rPr>
        <w:t>cias de sus seres queridos. A través de l</w:t>
      </w:r>
      <w:r w:rsidR="00240500" w:rsidRPr="00DE6752">
        <w:rPr>
          <w:rFonts w:ascii="Times New Roman" w:hAnsi="Times New Roman" w:cs="Times New Roman"/>
          <w:sz w:val="24"/>
          <w:szCs w:val="24"/>
          <w:lang w:val="es-ES"/>
        </w:rPr>
        <w:t>a labor d</w:t>
      </w:r>
      <w:r>
        <w:rPr>
          <w:rFonts w:ascii="Times New Roman" w:hAnsi="Times New Roman" w:cs="Times New Roman"/>
          <w:sz w:val="24"/>
          <w:szCs w:val="24"/>
          <w:lang w:val="es-ES"/>
        </w:rPr>
        <w:t>el departamento forense del CICR</w:t>
      </w:r>
      <w:r w:rsidR="00240500" w:rsidRPr="00DE6752">
        <w:rPr>
          <w:rFonts w:ascii="Times New Roman" w:hAnsi="Times New Roman" w:cs="Times New Roman"/>
          <w:sz w:val="24"/>
          <w:szCs w:val="24"/>
          <w:lang w:val="es-ES"/>
        </w:rPr>
        <w:t xml:space="preserve"> se busca incrementar el número de identificaciones exitosas de cuerpos y restos mortales, entre los que también se encuentran los de algunos migrantes. Además, actualmente la Delegación </w:t>
      </w:r>
      <w:r w:rsidR="00240500" w:rsidRPr="00DE6752">
        <w:rPr>
          <w:rFonts w:ascii="Times New Roman" w:hAnsi="Times New Roman" w:cs="Times New Roman"/>
          <w:sz w:val="24"/>
          <w:szCs w:val="24"/>
          <w:lang w:val="es-ES"/>
        </w:rPr>
        <w:lastRenderedPageBreak/>
        <w:t>Regional de</w:t>
      </w:r>
      <w:r>
        <w:rPr>
          <w:rFonts w:ascii="Times New Roman" w:hAnsi="Times New Roman" w:cs="Times New Roman"/>
          <w:sz w:val="24"/>
          <w:szCs w:val="24"/>
          <w:lang w:val="es-ES"/>
        </w:rPr>
        <w:t>l CICR</w:t>
      </w:r>
      <w:r w:rsidR="00240500" w:rsidRPr="00DE6752">
        <w:rPr>
          <w:rFonts w:ascii="Times New Roman" w:hAnsi="Times New Roman" w:cs="Times New Roman"/>
          <w:sz w:val="24"/>
          <w:szCs w:val="24"/>
          <w:lang w:val="es-ES"/>
        </w:rPr>
        <w:t xml:space="preserve"> realiza una evaluación de las necesidades de las familias de migrantes desaparecidos</w:t>
      </w:r>
      <w:r>
        <w:rPr>
          <w:rFonts w:ascii="Times New Roman" w:hAnsi="Times New Roman" w:cs="Times New Roman"/>
          <w:sz w:val="24"/>
          <w:szCs w:val="24"/>
          <w:lang w:val="es-ES"/>
        </w:rPr>
        <w:t>,</w:t>
      </w:r>
      <w:r w:rsidR="00240500" w:rsidRPr="00DE6752">
        <w:rPr>
          <w:rFonts w:ascii="Times New Roman" w:hAnsi="Times New Roman" w:cs="Times New Roman"/>
          <w:sz w:val="24"/>
          <w:szCs w:val="24"/>
          <w:lang w:val="es-ES"/>
        </w:rPr>
        <w:t xml:space="preserve"> con el fin de evitar situaciones donde los familiares no tienen</w:t>
      </w:r>
      <w:r>
        <w:rPr>
          <w:rFonts w:ascii="Times New Roman" w:hAnsi="Times New Roman" w:cs="Times New Roman"/>
          <w:sz w:val="24"/>
          <w:szCs w:val="24"/>
          <w:lang w:val="es-ES"/>
        </w:rPr>
        <w:t xml:space="preserve"> noticias de sus seres queridos</w:t>
      </w:r>
      <w:r w:rsidR="00240500" w:rsidRPr="00DE6752">
        <w:rPr>
          <w:rFonts w:ascii="Times New Roman" w:hAnsi="Times New Roman" w:cs="Times New Roman"/>
          <w:sz w:val="24"/>
          <w:szCs w:val="24"/>
          <w:lang w:val="es-ES"/>
        </w:rPr>
        <w:t xml:space="preserve"> y para ayudarles a enfrentar las múltiples dificultades que conlleva la incertidumbre.</w:t>
      </w:r>
    </w:p>
    <w:p w:rsidR="00240500" w:rsidRPr="00DE6752" w:rsidRDefault="00240500" w:rsidP="007C3D25">
      <w:pPr>
        <w:rPr>
          <w:rFonts w:ascii="Times New Roman" w:hAnsi="Times New Roman" w:cs="Times New Roman"/>
          <w:b/>
          <w:sz w:val="24"/>
          <w:szCs w:val="24"/>
          <w:lang w:val="es-ES"/>
        </w:rPr>
      </w:pPr>
      <w:r w:rsidRPr="00DE6752">
        <w:rPr>
          <w:rFonts w:ascii="Times New Roman" w:hAnsi="Times New Roman" w:cs="Times New Roman"/>
          <w:b/>
          <w:sz w:val="24"/>
          <w:szCs w:val="24"/>
          <w:lang w:val="es-ES"/>
        </w:rPr>
        <w:t>Iniciar el diálogo sobre las necesidades de protección de los migrantes</w:t>
      </w:r>
    </w:p>
    <w:p w:rsidR="00240500" w:rsidRPr="00DE6752" w:rsidRDefault="00240500" w:rsidP="007C3D25">
      <w:pPr>
        <w:rPr>
          <w:rFonts w:ascii="Times New Roman" w:hAnsi="Times New Roman" w:cs="Times New Roman"/>
          <w:sz w:val="24"/>
          <w:szCs w:val="24"/>
          <w:lang w:val="es-ES"/>
        </w:rPr>
      </w:pPr>
      <w:r w:rsidRPr="00DE6752">
        <w:rPr>
          <w:rFonts w:ascii="Times New Roman" w:hAnsi="Times New Roman" w:cs="Times New Roman"/>
          <w:sz w:val="24"/>
          <w:szCs w:val="24"/>
          <w:lang w:val="es-ES"/>
        </w:rPr>
        <w:t xml:space="preserve">Basándose en su larga experiencia en presentar inquietudes </w:t>
      </w:r>
      <w:r w:rsidR="00007395">
        <w:rPr>
          <w:rFonts w:ascii="Times New Roman" w:hAnsi="Times New Roman" w:cs="Times New Roman"/>
          <w:sz w:val="24"/>
          <w:szCs w:val="24"/>
          <w:lang w:val="es-ES"/>
        </w:rPr>
        <w:t>relacionadas con</w:t>
      </w:r>
      <w:r w:rsidRPr="00DE6752">
        <w:rPr>
          <w:rFonts w:ascii="Times New Roman" w:hAnsi="Times New Roman" w:cs="Times New Roman"/>
          <w:sz w:val="24"/>
          <w:szCs w:val="24"/>
          <w:lang w:val="es-ES"/>
        </w:rPr>
        <w:t xml:space="preserve"> la protección a las autoridades, </w:t>
      </w:r>
      <w:r w:rsidR="00007395">
        <w:rPr>
          <w:rFonts w:ascii="Times New Roman" w:hAnsi="Times New Roman" w:cs="Times New Roman"/>
          <w:sz w:val="24"/>
          <w:szCs w:val="24"/>
          <w:lang w:val="es-ES"/>
        </w:rPr>
        <w:t>el CICR</w:t>
      </w:r>
      <w:r w:rsidRPr="00DE6752">
        <w:rPr>
          <w:rFonts w:ascii="Times New Roman" w:hAnsi="Times New Roman" w:cs="Times New Roman"/>
          <w:sz w:val="24"/>
          <w:szCs w:val="24"/>
          <w:lang w:val="es-ES"/>
        </w:rPr>
        <w:t xml:space="preserve"> busca </w:t>
      </w:r>
      <w:r w:rsidR="00560915">
        <w:rPr>
          <w:rFonts w:ascii="Times New Roman" w:hAnsi="Times New Roman" w:cs="Times New Roman"/>
          <w:sz w:val="24"/>
          <w:szCs w:val="24"/>
          <w:lang w:val="es-ES"/>
        </w:rPr>
        <w:t>establecer</w:t>
      </w:r>
      <w:r w:rsidRPr="00DE6752">
        <w:rPr>
          <w:rFonts w:ascii="Times New Roman" w:hAnsi="Times New Roman" w:cs="Times New Roman"/>
          <w:sz w:val="24"/>
          <w:szCs w:val="24"/>
          <w:lang w:val="es-ES"/>
        </w:rPr>
        <w:t xml:space="preserve"> un diálogo constructivo acerca de temas de interés para los migrantes a nivel bilateral y gubernamental y dentro de los foros regionales y multilaterales. Las pláticas confidenciales a nivel bilateral y las recomendaciones temáticas en las conferencias regionales serán enriquecidas por la e</w:t>
      </w:r>
      <w:r w:rsidR="00560915">
        <w:rPr>
          <w:rFonts w:ascii="Times New Roman" w:hAnsi="Times New Roman" w:cs="Times New Roman"/>
          <w:sz w:val="24"/>
          <w:szCs w:val="24"/>
          <w:lang w:val="es-ES"/>
        </w:rPr>
        <w:t>xperiencia acumulada</w:t>
      </w:r>
      <w:bookmarkStart w:id="0" w:name="_GoBack"/>
      <w:bookmarkEnd w:id="0"/>
      <w:r w:rsidR="00560915">
        <w:rPr>
          <w:rFonts w:ascii="Times New Roman" w:hAnsi="Times New Roman" w:cs="Times New Roman"/>
          <w:sz w:val="24"/>
          <w:szCs w:val="24"/>
          <w:lang w:val="es-ES"/>
        </w:rPr>
        <w:t xml:space="preserve"> por el CICR</w:t>
      </w:r>
      <w:r w:rsidRPr="00DE6752">
        <w:rPr>
          <w:rFonts w:ascii="Times New Roman" w:hAnsi="Times New Roman" w:cs="Times New Roman"/>
          <w:sz w:val="24"/>
          <w:szCs w:val="24"/>
          <w:lang w:val="es-ES"/>
        </w:rPr>
        <w:t xml:space="preserve"> a través de su amplia presencia e interacción con los migrantes en el campo.</w:t>
      </w:r>
    </w:p>
    <w:p w:rsidR="00BF5EBF" w:rsidRPr="00DE6752" w:rsidRDefault="00BF5EBF" w:rsidP="007C3D25">
      <w:pPr>
        <w:rPr>
          <w:rFonts w:ascii="Times New Roman" w:hAnsi="Times New Roman" w:cs="Times New Roman"/>
          <w:sz w:val="24"/>
          <w:szCs w:val="24"/>
          <w:lang w:val="es-ES"/>
        </w:rPr>
      </w:pPr>
    </w:p>
    <w:p w:rsidR="00BF5EBF" w:rsidRPr="00DE6752" w:rsidRDefault="00BF5EBF" w:rsidP="007C3D25">
      <w:pPr>
        <w:rPr>
          <w:rFonts w:ascii="Times New Roman" w:hAnsi="Times New Roman" w:cs="Times New Roman"/>
          <w:sz w:val="24"/>
          <w:szCs w:val="24"/>
          <w:lang w:val="es-ES"/>
        </w:rPr>
      </w:pPr>
    </w:p>
    <w:p w:rsidR="00BF5EBF" w:rsidRPr="00DE6752" w:rsidRDefault="00BF5EBF" w:rsidP="007C3D25">
      <w:pPr>
        <w:rPr>
          <w:rFonts w:ascii="Times New Roman" w:hAnsi="Times New Roman" w:cs="Times New Roman"/>
          <w:sz w:val="24"/>
          <w:szCs w:val="24"/>
          <w:lang w:val="es-ES"/>
        </w:rPr>
      </w:pPr>
    </w:p>
    <w:p w:rsidR="007C3D25" w:rsidRPr="00DE6752" w:rsidRDefault="007C3D25" w:rsidP="007C3D25">
      <w:pPr>
        <w:rPr>
          <w:rFonts w:ascii="Times New Roman" w:hAnsi="Times New Roman" w:cs="Times New Roman"/>
          <w:b/>
          <w:sz w:val="24"/>
          <w:szCs w:val="24"/>
          <w:lang w:val="es-ES"/>
        </w:rPr>
      </w:pPr>
    </w:p>
    <w:p w:rsidR="007C3D25" w:rsidRPr="00DE6752" w:rsidRDefault="007C3D25" w:rsidP="007C3D25">
      <w:pPr>
        <w:rPr>
          <w:lang w:val="es-ES"/>
        </w:rPr>
      </w:pPr>
    </w:p>
    <w:p w:rsidR="007C3D25" w:rsidRPr="00DE6752" w:rsidRDefault="007C3D25" w:rsidP="007C3D25">
      <w:pPr>
        <w:rPr>
          <w:lang w:val="es-ES"/>
        </w:rPr>
      </w:pPr>
    </w:p>
    <w:sectPr w:rsidR="007C3D25" w:rsidRPr="00DE67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25"/>
    <w:rsid w:val="00007395"/>
    <w:rsid w:val="00024C93"/>
    <w:rsid w:val="000307A6"/>
    <w:rsid w:val="00035E4F"/>
    <w:rsid w:val="000528BA"/>
    <w:rsid w:val="00067AB5"/>
    <w:rsid w:val="00072857"/>
    <w:rsid w:val="00074FCF"/>
    <w:rsid w:val="00081F8D"/>
    <w:rsid w:val="000905CD"/>
    <w:rsid w:val="000C7BF9"/>
    <w:rsid w:val="000D136D"/>
    <w:rsid w:val="000F240F"/>
    <w:rsid w:val="001061E9"/>
    <w:rsid w:val="00125A4E"/>
    <w:rsid w:val="00170500"/>
    <w:rsid w:val="0019144D"/>
    <w:rsid w:val="001C1F22"/>
    <w:rsid w:val="001E03EF"/>
    <w:rsid w:val="00240500"/>
    <w:rsid w:val="002545C1"/>
    <w:rsid w:val="002C0AF4"/>
    <w:rsid w:val="002E2B9C"/>
    <w:rsid w:val="00311CED"/>
    <w:rsid w:val="0035187C"/>
    <w:rsid w:val="00371D56"/>
    <w:rsid w:val="003A2643"/>
    <w:rsid w:val="004102AE"/>
    <w:rsid w:val="00417FC0"/>
    <w:rsid w:val="004731D4"/>
    <w:rsid w:val="004F6675"/>
    <w:rsid w:val="005063FB"/>
    <w:rsid w:val="00515DB4"/>
    <w:rsid w:val="005455E7"/>
    <w:rsid w:val="00560034"/>
    <w:rsid w:val="0056013C"/>
    <w:rsid w:val="00560915"/>
    <w:rsid w:val="00561C6B"/>
    <w:rsid w:val="0057481F"/>
    <w:rsid w:val="005C4A51"/>
    <w:rsid w:val="005D0C26"/>
    <w:rsid w:val="005D419D"/>
    <w:rsid w:val="005F30EA"/>
    <w:rsid w:val="0063367D"/>
    <w:rsid w:val="00647987"/>
    <w:rsid w:val="00650B9E"/>
    <w:rsid w:val="006B23FA"/>
    <w:rsid w:val="006D3FF1"/>
    <w:rsid w:val="006D41EA"/>
    <w:rsid w:val="006E2406"/>
    <w:rsid w:val="006F032D"/>
    <w:rsid w:val="00715817"/>
    <w:rsid w:val="00725E22"/>
    <w:rsid w:val="00735BB9"/>
    <w:rsid w:val="007B1D48"/>
    <w:rsid w:val="007C3D25"/>
    <w:rsid w:val="008018F0"/>
    <w:rsid w:val="008400AD"/>
    <w:rsid w:val="00843B1C"/>
    <w:rsid w:val="00874A3F"/>
    <w:rsid w:val="00894DBB"/>
    <w:rsid w:val="008C0464"/>
    <w:rsid w:val="0092104F"/>
    <w:rsid w:val="00932AE4"/>
    <w:rsid w:val="009D1992"/>
    <w:rsid w:val="009D1F3E"/>
    <w:rsid w:val="009D746E"/>
    <w:rsid w:val="009E7459"/>
    <w:rsid w:val="00A37CAE"/>
    <w:rsid w:val="00A71D05"/>
    <w:rsid w:val="00A775ED"/>
    <w:rsid w:val="00A94513"/>
    <w:rsid w:val="00AB4315"/>
    <w:rsid w:val="00AE5A1A"/>
    <w:rsid w:val="00AE6265"/>
    <w:rsid w:val="00B0697D"/>
    <w:rsid w:val="00BF5EBF"/>
    <w:rsid w:val="00C12269"/>
    <w:rsid w:val="00C24992"/>
    <w:rsid w:val="00C3790F"/>
    <w:rsid w:val="00CA2199"/>
    <w:rsid w:val="00CF78D0"/>
    <w:rsid w:val="00D015C8"/>
    <w:rsid w:val="00D0381D"/>
    <w:rsid w:val="00D32225"/>
    <w:rsid w:val="00D552B7"/>
    <w:rsid w:val="00D72E05"/>
    <w:rsid w:val="00D85B8D"/>
    <w:rsid w:val="00DD1338"/>
    <w:rsid w:val="00DE6752"/>
    <w:rsid w:val="00DF7790"/>
    <w:rsid w:val="00E12455"/>
    <w:rsid w:val="00E25802"/>
    <w:rsid w:val="00E50FBC"/>
    <w:rsid w:val="00E55812"/>
    <w:rsid w:val="00E62E82"/>
    <w:rsid w:val="00E821A4"/>
    <w:rsid w:val="00EA0A2B"/>
    <w:rsid w:val="00EC64AB"/>
    <w:rsid w:val="00ED4FC2"/>
    <w:rsid w:val="00EE2BF0"/>
    <w:rsid w:val="00EF5821"/>
    <w:rsid w:val="00F51DF6"/>
    <w:rsid w:val="00F915A2"/>
    <w:rsid w:val="00FB1CB0"/>
    <w:rsid w:val="00FC4CA2"/>
    <w:rsid w:val="00FD458C"/>
    <w:rsid w:val="00FF3DB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3D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3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Lehnhoff</dc:creator>
  <cp:keywords/>
  <dc:description/>
  <cp:lastModifiedBy>Christiane Lehnhoff</cp:lastModifiedBy>
  <cp:revision>22</cp:revision>
  <dcterms:created xsi:type="dcterms:W3CDTF">2012-06-19T01:51:00Z</dcterms:created>
  <dcterms:modified xsi:type="dcterms:W3CDTF">2012-06-19T02:45:00Z</dcterms:modified>
</cp:coreProperties>
</file>