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7E" w:rsidRDefault="009E5C7E" w:rsidP="009E5C7E">
      <w:pPr>
        <w:tabs>
          <w:tab w:val="left" w:pos="2070"/>
        </w:tabs>
      </w:pPr>
    </w:p>
    <w:p w:rsidR="009E5C7E" w:rsidRDefault="009E5C7E" w:rsidP="009E5C7E">
      <w:pPr>
        <w:tabs>
          <w:tab w:val="left" w:pos="2070"/>
        </w:tabs>
        <w:spacing w:line="240" w:lineRule="auto"/>
        <w:jc w:val="center"/>
        <w:rPr>
          <w:rFonts w:ascii="Candara" w:hAnsi="Candara"/>
          <w:b/>
          <w:sz w:val="24"/>
          <w:lang w:val="es-CR"/>
        </w:rPr>
      </w:pPr>
      <w:r w:rsidRPr="009E5C7E">
        <w:rPr>
          <w:rFonts w:ascii="Candara" w:hAnsi="Candara"/>
          <w:b/>
          <w:sz w:val="24"/>
          <w:lang w:val="es-CR"/>
        </w:rPr>
        <w:t>Informe de Taller Regional de Capacitación Técnica para la Protección Integral de la Niñez y Adolescencia en el contexto de la Migración</w:t>
      </w:r>
    </w:p>
    <w:p w:rsidR="009E5C7E" w:rsidRDefault="009E5C7E" w:rsidP="009E5C7E">
      <w:pPr>
        <w:tabs>
          <w:tab w:val="left" w:pos="2070"/>
        </w:tabs>
        <w:spacing w:line="240" w:lineRule="auto"/>
        <w:jc w:val="center"/>
        <w:rPr>
          <w:rFonts w:ascii="Candara" w:hAnsi="Candara"/>
          <w:b/>
          <w:sz w:val="24"/>
          <w:lang w:val="es-CR"/>
        </w:rPr>
      </w:pPr>
      <w:r>
        <w:rPr>
          <w:rFonts w:ascii="Candara" w:hAnsi="Candara"/>
          <w:b/>
          <w:sz w:val="24"/>
          <w:lang w:val="es-CR"/>
        </w:rPr>
        <w:t xml:space="preserve">16 y 17 de Agosto, 2016. </w:t>
      </w:r>
    </w:p>
    <w:p w:rsidR="009E5C7E" w:rsidRDefault="009E5C7E" w:rsidP="009E5C7E">
      <w:pPr>
        <w:tabs>
          <w:tab w:val="left" w:pos="2070"/>
        </w:tabs>
        <w:spacing w:line="240" w:lineRule="auto"/>
        <w:jc w:val="center"/>
        <w:rPr>
          <w:rFonts w:ascii="Candara" w:hAnsi="Candara"/>
          <w:b/>
          <w:sz w:val="24"/>
          <w:lang w:val="es-CR"/>
        </w:rPr>
      </w:pPr>
      <w:r>
        <w:rPr>
          <w:rFonts w:ascii="Candara" w:hAnsi="Candara"/>
          <w:b/>
          <w:sz w:val="24"/>
          <w:lang w:val="es-CR"/>
        </w:rPr>
        <w:t>Ciudad de Guatemala, Guatemala</w:t>
      </w:r>
    </w:p>
    <w:p w:rsidR="009E5C7E" w:rsidRDefault="009E5C7E" w:rsidP="009E5C7E">
      <w:pPr>
        <w:tabs>
          <w:tab w:val="left" w:pos="2070"/>
        </w:tabs>
        <w:spacing w:line="240" w:lineRule="auto"/>
        <w:rPr>
          <w:rFonts w:ascii="Candara" w:hAnsi="Candara"/>
          <w:b/>
          <w:sz w:val="24"/>
          <w:lang w:val="es-CR"/>
        </w:rPr>
      </w:pPr>
      <w:r>
        <w:rPr>
          <w:rFonts w:ascii="Candara" w:hAnsi="Candara"/>
          <w:b/>
          <w:sz w:val="24"/>
          <w:lang w:val="es-CR"/>
        </w:rPr>
        <w:t>Participantes</w:t>
      </w:r>
    </w:p>
    <w:p w:rsidR="009E5C7E" w:rsidRDefault="009E5C7E" w:rsidP="009E5C7E">
      <w:pPr>
        <w:jc w:val="both"/>
        <w:rPr>
          <w:rFonts w:ascii="Candara" w:hAnsi="Candara" w:cs="Times New Roman"/>
          <w:sz w:val="24"/>
          <w:szCs w:val="24"/>
          <w:lang w:val="es-PR"/>
        </w:rPr>
      </w:pPr>
      <w:r w:rsidRPr="009E5C7E">
        <w:rPr>
          <w:rFonts w:ascii="Candara" w:hAnsi="Candara" w:cs="Times New Roman"/>
          <w:sz w:val="24"/>
          <w:szCs w:val="24"/>
          <w:lang w:val="es-PR"/>
        </w:rPr>
        <w:t>Representantes de las Direcciones de Migración, los Ministerios de Relaciones Exteriores e Instituciones de Protección a la Infancia, de los Países Miembros de la CRM, organizaciones de la sociedad civil miembros de RROCM y organismos internacionales observadores:, ACNUR,  CICR, OIM y UNICEF.</w:t>
      </w:r>
    </w:p>
    <w:p w:rsidR="009E5C7E" w:rsidRDefault="00EC4D07" w:rsidP="009E5C7E">
      <w:pPr>
        <w:jc w:val="both"/>
        <w:rPr>
          <w:rFonts w:ascii="Candara" w:hAnsi="Candara" w:cs="Times New Roman"/>
          <w:sz w:val="24"/>
          <w:szCs w:val="24"/>
          <w:lang w:val="es-PR"/>
        </w:rPr>
      </w:pPr>
      <w:r w:rsidRPr="00EC4D07">
        <w:rPr>
          <w:rFonts w:ascii="Candara" w:hAnsi="Candara" w:cs="Times New Roman"/>
          <w:sz w:val="24"/>
          <w:szCs w:val="24"/>
          <w:lang w:val="es-PR"/>
        </w:rPr>
        <w:t>El evento fue financiado por OIM</w:t>
      </w:r>
      <w:r>
        <w:rPr>
          <w:rFonts w:ascii="Candara" w:hAnsi="Candara" w:cs="Times New Roman"/>
          <w:sz w:val="24"/>
          <w:szCs w:val="24"/>
          <w:lang w:val="es-PR"/>
        </w:rPr>
        <w:t>.</w:t>
      </w:r>
    </w:p>
    <w:p w:rsidR="009E5C7E" w:rsidRDefault="009E5C7E" w:rsidP="009E5C7E">
      <w:pPr>
        <w:jc w:val="both"/>
        <w:rPr>
          <w:rFonts w:ascii="Candara" w:hAnsi="Candara" w:cs="Times New Roman"/>
          <w:b/>
          <w:sz w:val="24"/>
          <w:szCs w:val="24"/>
          <w:lang w:val="es-PR"/>
        </w:rPr>
      </w:pPr>
      <w:r>
        <w:rPr>
          <w:rFonts w:ascii="Candara" w:hAnsi="Candara" w:cs="Times New Roman"/>
          <w:b/>
          <w:sz w:val="24"/>
          <w:szCs w:val="24"/>
          <w:lang w:val="es-PR"/>
        </w:rPr>
        <w:t>Informe</w:t>
      </w:r>
      <w:bookmarkStart w:id="0" w:name="_GoBack"/>
      <w:bookmarkEnd w:id="0"/>
    </w:p>
    <w:p w:rsidR="007B474C" w:rsidRDefault="007B474C" w:rsidP="007B474C">
      <w:pPr>
        <w:jc w:val="both"/>
        <w:rPr>
          <w:rFonts w:ascii="Candara" w:hAnsi="Candara" w:cs="Times New Roman"/>
          <w:sz w:val="24"/>
          <w:szCs w:val="24"/>
          <w:lang w:val="es-PR"/>
        </w:rPr>
      </w:pPr>
      <w:r>
        <w:rPr>
          <w:rFonts w:ascii="Candara" w:hAnsi="Candara" w:cs="Times New Roman"/>
          <w:sz w:val="24"/>
          <w:szCs w:val="24"/>
          <w:lang w:val="es-PR"/>
        </w:rPr>
        <w:t>Este evento se desarrolló con una estructura de taller por lo que durante el mismo las principales actividades fueron dinámicas grupas y ponencias sobre las cuales luego se realizaban discusiones abiertas con el fin de promover el diálogo y la participación entre los participantes con el objetivo de fortalecer las capacidades nacionales para la protección de los niños, niñas y adolescentes migrantes.</w:t>
      </w:r>
    </w:p>
    <w:p w:rsidR="007B474C" w:rsidRPr="007B474C" w:rsidRDefault="007B474C" w:rsidP="009E5C7E">
      <w:pPr>
        <w:jc w:val="both"/>
        <w:cnfStyle w:val="000000100000" w:firstRow="0" w:lastRow="0" w:firstColumn="0" w:lastColumn="0" w:oddVBand="0" w:evenVBand="0" w:oddHBand="1" w:evenHBand="0" w:firstRowFirstColumn="0" w:firstRowLastColumn="0" w:lastRowFirstColumn="0" w:lastRowLastColumn="0"/>
        <w:rPr>
          <w:rFonts w:ascii="Candara" w:hAnsi="Candara" w:cs="Times New Roman"/>
          <w:sz w:val="24"/>
          <w:szCs w:val="24"/>
          <w:lang w:val="es-PR"/>
        </w:rPr>
      </w:pPr>
      <w:r>
        <w:rPr>
          <w:rFonts w:ascii="Candara" w:hAnsi="Candara" w:cs="Times New Roman"/>
          <w:sz w:val="24"/>
          <w:szCs w:val="24"/>
          <w:lang w:val="es-PR"/>
        </w:rPr>
        <w:t xml:space="preserve">Durante la actividad, se dividió a los participantes en dos grupos para asistir a una visita al Albergue de NNA migrante retornada (SBS). </w:t>
      </w:r>
      <w:r w:rsidRPr="009E5C7E">
        <w:rPr>
          <w:rFonts w:ascii="Candara" w:hAnsi="Candara" w:cs="Times New Roman"/>
          <w:sz w:val="24"/>
          <w:szCs w:val="24"/>
          <w:lang w:val="es-PR"/>
        </w:rPr>
        <w:t xml:space="preserve"> </w:t>
      </w:r>
      <w:r>
        <w:rPr>
          <w:rFonts w:ascii="Candara" w:hAnsi="Candara" w:cs="Times New Roman"/>
          <w:sz w:val="24"/>
          <w:szCs w:val="24"/>
          <w:lang w:val="es-PR"/>
        </w:rPr>
        <w:t xml:space="preserve">Para finalizar el evento tomó lugar el lanzamiento </w:t>
      </w:r>
      <w:r w:rsidRPr="007B474C">
        <w:rPr>
          <w:rFonts w:ascii="Candara" w:hAnsi="Candara" w:cs="Times New Roman"/>
          <w:sz w:val="24"/>
          <w:szCs w:val="24"/>
          <w:lang w:val="es-PR"/>
        </w:rPr>
        <w:t xml:space="preserve">regional de la publicación “Caminos de Luces y Sombras: historias de niñas, niños y adolescentes migrantes” </w:t>
      </w:r>
      <w:r>
        <w:rPr>
          <w:rFonts w:ascii="Candara" w:hAnsi="Candara" w:cs="Times New Roman"/>
          <w:sz w:val="24"/>
          <w:szCs w:val="24"/>
          <w:lang w:val="es-PR"/>
        </w:rPr>
        <w:t>para lo cual se hizo una l</w:t>
      </w:r>
      <w:r w:rsidRPr="007B474C">
        <w:rPr>
          <w:rFonts w:ascii="Candara" w:hAnsi="Candara" w:cs="Times New Roman"/>
          <w:sz w:val="24"/>
          <w:szCs w:val="24"/>
          <w:lang w:val="es-PR"/>
        </w:rPr>
        <w:t xml:space="preserve">ectura dramatizada de historias y </w:t>
      </w:r>
      <w:r>
        <w:rPr>
          <w:rFonts w:ascii="Candara" w:hAnsi="Candara" w:cs="Times New Roman"/>
          <w:sz w:val="24"/>
          <w:szCs w:val="24"/>
          <w:lang w:val="es-PR"/>
        </w:rPr>
        <w:t xml:space="preserve">un </w:t>
      </w:r>
      <w:r w:rsidRPr="007B474C">
        <w:rPr>
          <w:rFonts w:ascii="Candara" w:hAnsi="Candara" w:cs="Times New Roman"/>
          <w:sz w:val="24"/>
          <w:szCs w:val="24"/>
          <w:lang w:val="es-PR"/>
        </w:rPr>
        <w:t>cierre musical</w:t>
      </w:r>
      <w:r>
        <w:rPr>
          <w:rFonts w:ascii="Candara" w:hAnsi="Candara" w:cs="Times New Roman"/>
          <w:sz w:val="24"/>
          <w:szCs w:val="24"/>
          <w:lang w:val="es-PR"/>
        </w:rPr>
        <w:t xml:space="preserve">. </w:t>
      </w:r>
    </w:p>
    <w:p w:rsidR="009E5C7E" w:rsidRDefault="009E5C7E" w:rsidP="009E5C7E">
      <w:pPr>
        <w:spacing w:after="0"/>
        <w:jc w:val="both"/>
        <w:rPr>
          <w:rFonts w:ascii="Candara" w:hAnsi="Candara"/>
          <w:b/>
          <w:sz w:val="28"/>
          <w:szCs w:val="28"/>
          <w:u w:val="single"/>
          <w:lang w:val="es-CR"/>
        </w:rPr>
      </w:pPr>
      <w:r w:rsidRPr="00A17680">
        <w:rPr>
          <w:rFonts w:ascii="Candara" w:hAnsi="Candara"/>
          <w:b/>
          <w:sz w:val="28"/>
          <w:szCs w:val="28"/>
          <w:u w:val="single"/>
          <w:lang w:val="es-CR"/>
        </w:rPr>
        <w:t>Resumen de temas abordados</w:t>
      </w:r>
    </w:p>
    <w:p w:rsidR="004A388F" w:rsidRPr="004A388F" w:rsidRDefault="004A388F" w:rsidP="009E5C7E">
      <w:pPr>
        <w:spacing w:after="0"/>
        <w:jc w:val="both"/>
        <w:rPr>
          <w:rFonts w:ascii="Candara" w:hAnsi="Candara"/>
          <w:b/>
          <w:sz w:val="24"/>
          <w:szCs w:val="28"/>
          <w:lang w:val="es-CR"/>
        </w:rPr>
      </w:pPr>
      <w:r>
        <w:rPr>
          <w:rFonts w:ascii="Candara" w:hAnsi="Candara"/>
          <w:b/>
          <w:sz w:val="24"/>
          <w:szCs w:val="28"/>
          <w:lang w:val="es-CR"/>
        </w:rPr>
        <w:t>Martes 16 de Agosto</w:t>
      </w:r>
    </w:p>
    <w:p w:rsidR="00A17680" w:rsidRPr="00A17680" w:rsidRDefault="00A17680" w:rsidP="00A17680">
      <w:pPr>
        <w:jc w:val="both"/>
        <w:rPr>
          <w:rFonts w:ascii="Times New Roman" w:hAnsi="Times New Roman" w:cs="Times New Roman"/>
          <w:lang w:val="es-CR"/>
        </w:rPr>
      </w:pPr>
      <w:r w:rsidRPr="00A17680">
        <w:rPr>
          <w:rFonts w:ascii="Candara" w:hAnsi="Candara" w:cs="Times New Roman"/>
          <w:sz w:val="24"/>
          <w:szCs w:val="24"/>
          <w:lang w:val="es-PR"/>
        </w:rPr>
        <w:t xml:space="preserve">La inauguración del evento estuvo a cargo del Gobierno de Guatemala y la Secretaría Técnica. El Sr. Salvador Gutiérrez Coordinador </w:t>
      </w:r>
      <w:proofErr w:type="spellStart"/>
      <w:r w:rsidRPr="00A17680">
        <w:rPr>
          <w:rFonts w:ascii="Candara" w:hAnsi="Candara" w:cs="Times New Roman"/>
          <w:sz w:val="24"/>
          <w:szCs w:val="24"/>
          <w:lang w:val="es-PR"/>
        </w:rPr>
        <w:t>a.i</w:t>
      </w:r>
      <w:proofErr w:type="spellEnd"/>
      <w:r w:rsidRPr="00A17680">
        <w:rPr>
          <w:rFonts w:ascii="Candara" w:hAnsi="Candara" w:cs="Times New Roman"/>
          <w:sz w:val="24"/>
          <w:szCs w:val="24"/>
          <w:lang w:val="es-PR"/>
        </w:rPr>
        <w:t xml:space="preserve"> de la ST r</w:t>
      </w:r>
      <w:r w:rsidRPr="00A17680">
        <w:rPr>
          <w:rFonts w:ascii="Candara" w:hAnsi="Candara" w:cs="Times New Roman"/>
          <w:sz w:val="24"/>
          <w:szCs w:val="24"/>
          <w:lang w:val="es-PR"/>
        </w:rPr>
        <w:t>econoc</w:t>
      </w:r>
      <w:r w:rsidRPr="00A17680">
        <w:rPr>
          <w:rFonts w:ascii="Candara" w:hAnsi="Candara" w:cs="Times New Roman"/>
          <w:sz w:val="24"/>
          <w:szCs w:val="24"/>
          <w:lang w:val="es-PR"/>
        </w:rPr>
        <w:t>ió</w:t>
      </w:r>
      <w:r w:rsidRPr="00A17680">
        <w:rPr>
          <w:rFonts w:ascii="Candara" w:hAnsi="Candara" w:cs="Times New Roman"/>
          <w:sz w:val="24"/>
          <w:szCs w:val="24"/>
          <w:lang w:val="es-PR"/>
        </w:rPr>
        <w:t xml:space="preserve"> la importancia de nuevos aliados</w:t>
      </w:r>
      <w:r w:rsidRPr="00A17680">
        <w:rPr>
          <w:rFonts w:ascii="Candara" w:hAnsi="Candara" w:cs="Times New Roman"/>
          <w:sz w:val="24"/>
          <w:szCs w:val="24"/>
          <w:lang w:val="es-PR"/>
        </w:rPr>
        <w:t>,</w:t>
      </w:r>
      <w:r w:rsidRPr="00A17680">
        <w:rPr>
          <w:rFonts w:ascii="Candara" w:hAnsi="Candara" w:cs="Times New Roman"/>
          <w:sz w:val="24"/>
          <w:szCs w:val="24"/>
          <w:lang w:val="es-PR"/>
        </w:rPr>
        <w:t xml:space="preserve"> principalmente de los ejecutores de políticas públicas en cada país</w:t>
      </w:r>
      <w:r w:rsidRPr="00A17680">
        <w:rPr>
          <w:rFonts w:ascii="Candara" w:hAnsi="Candara" w:cs="Times New Roman"/>
          <w:sz w:val="24"/>
          <w:szCs w:val="24"/>
          <w:lang w:val="es-PR"/>
        </w:rPr>
        <w:t>,</w:t>
      </w:r>
      <w:r w:rsidRPr="00A17680">
        <w:rPr>
          <w:rFonts w:ascii="Candara" w:hAnsi="Candara" w:cs="Times New Roman"/>
          <w:sz w:val="24"/>
          <w:szCs w:val="24"/>
          <w:lang w:val="es-PR"/>
        </w:rPr>
        <w:t xml:space="preserve"> para que el trabajo realizado en el marco de la CRM trascienda a la realidad.</w:t>
      </w:r>
      <w:r w:rsidRPr="00A17680">
        <w:rPr>
          <w:rFonts w:ascii="Candara" w:hAnsi="Candara" w:cs="Times New Roman"/>
          <w:sz w:val="24"/>
          <w:szCs w:val="24"/>
          <w:lang w:val="es-PR"/>
        </w:rPr>
        <w:t xml:space="preserve"> </w:t>
      </w:r>
    </w:p>
    <w:p w:rsidR="00A17680" w:rsidRDefault="00A17680" w:rsidP="00A17680">
      <w:pPr>
        <w:jc w:val="both"/>
        <w:rPr>
          <w:rFonts w:ascii="Candara" w:hAnsi="Candara" w:cs="Times New Roman"/>
          <w:sz w:val="24"/>
          <w:szCs w:val="24"/>
          <w:lang w:val="es-PR"/>
        </w:rPr>
      </w:pPr>
      <w:r>
        <w:rPr>
          <w:rFonts w:ascii="Candara" w:hAnsi="Candara" w:cs="Times New Roman"/>
          <w:sz w:val="24"/>
          <w:szCs w:val="24"/>
          <w:lang w:val="es-PR"/>
        </w:rPr>
        <w:t>Luego de las palabras de apertura se realizó un repaso de la agenda y de los objetivos del taller facilitado por la OIM donde</w:t>
      </w:r>
      <w:r w:rsidRPr="00A17680">
        <w:rPr>
          <w:rFonts w:ascii="Candara" w:hAnsi="Candara" w:cs="Times New Roman"/>
          <w:sz w:val="24"/>
          <w:szCs w:val="24"/>
          <w:lang w:val="es-PR"/>
        </w:rPr>
        <w:t xml:space="preserve"> se </w:t>
      </w:r>
      <w:r>
        <w:rPr>
          <w:rFonts w:ascii="Candara" w:hAnsi="Candara" w:cs="Times New Roman"/>
          <w:sz w:val="24"/>
          <w:szCs w:val="24"/>
          <w:lang w:val="es-PR"/>
        </w:rPr>
        <w:t xml:space="preserve">subrayó la relevancia </w:t>
      </w:r>
      <w:r w:rsidRPr="00A17680">
        <w:rPr>
          <w:rFonts w:ascii="Candara" w:hAnsi="Candara" w:cs="Times New Roman"/>
          <w:sz w:val="24"/>
          <w:szCs w:val="24"/>
          <w:lang w:val="es-PR"/>
        </w:rPr>
        <w:t>de establecer y ampliar mecanismos de protección de la niñez.</w:t>
      </w:r>
    </w:p>
    <w:p w:rsidR="00A17680" w:rsidRDefault="00A17680" w:rsidP="002222DC">
      <w:pPr>
        <w:jc w:val="both"/>
        <w:rPr>
          <w:rFonts w:ascii="Candara" w:hAnsi="Candara" w:cs="Times New Roman"/>
          <w:sz w:val="24"/>
          <w:szCs w:val="24"/>
          <w:lang w:val="es-PR"/>
        </w:rPr>
      </w:pPr>
      <w:r>
        <w:rPr>
          <w:rFonts w:ascii="Candara" w:hAnsi="Candara" w:cs="Times New Roman"/>
          <w:sz w:val="24"/>
          <w:szCs w:val="24"/>
          <w:lang w:val="es-PR"/>
        </w:rPr>
        <w:lastRenderedPageBreak/>
        <w:t xml:space="preserve">Seguidamente el gobierno de Guatemala hizo una presentación de las acciones en materia de protección integral a niñez y adolescencia migrante realizadas en el marco </w:t>
      </w:r>
      <w:r w:rsidR="00215BDD">
        <w:rPr>
          <w:rFonts w:ascii="Candara" w:hAnsi="Candara" w:cs="Times New Roman"/>
          <w:sz w:val="24"/>
          <w:szCs w:val="24"/>
          <w:lang w:val="es-PR"/>
        </w:rPr>
        <w:t>de la CRM.</w:t>
      </w:r>
    </w:p>
    <w:p w:rsidR="00215BDD" w:rsidRDefault="00A17680" w:rsidP="002222DC">
      <w:pPr>
        <w:jc w:val="both"/>
        <w:rPr>
          <w:rFonts w:ascii="Candara" w:hAnsi="Candara" w:cs="Times New Roman"/>
          <w:sz w:val="24"/>
          <w:szCs w:val="24"/>
          <w:lang w:val="es-PR"/>
        </w:rPr>
      </w:pPr>
      <w:r w:rsidRPr="00215BDD">
        <w:rPr>
          <w:rFonts w:ascii="Candara" w:hAnsi="Candara" w:cs="Times New Roman"/>
          <w:sz w:val="24"/>
          <w:szCs w:val="24"/>
          <w:lang w:val="es-PR"/>
        </w:rPr>
        <w:t>Posteriormente se llevó a cabo la primera dinámica grupal</w:t>
      </w:r>
      <w:r w:rsidR="002222DC">
        <w:rPr>
          <w:rFonts w:ascii="Candara" w:hAnsi="Candara" w:cs="Times New Roman"/>
          <w:sz w:val="24"/>
          <w:szCs w:val="24"/>
          <w:lang w:val="es-PR"/>
        </w:rPr>
        <w:t xml:space="preserve"> a cargo de OIM</w:t>
      </w:r>
      <w:r w:rsidRPr="00215BDD">
        <w:rPr>
          <w:rFonts w:ascii="Candara" w:hAnsi="Candara" w:cs="Times New Roman"/>
          <w:sz w:val="24"/>
          <w:szCs w:val="24"/>
          <w:lang w:val="es-PR"/>
        </w:rPr>
        <w:t xml:space="preserve"> p</w:t>
      </w:r>
      <w:r w:rsidRPr="00215BDD">
        <w:rPr>
          <w:rFonts w:ascii="Candara" w:hAnsi="Candara" w:cs="Times New Roman"/>
          <w:sz w:val="24"/>
          <w:szCs w:val="24"/>
          <w:lang w:val="es-PR"/>
        </w:rPr>
        <w:t>ara reconocer las particularidades de las diversas poblaciones de NNA migrantes</w:t>
      </w:r>
      <w:r w:rsidR="00215BDD" w:rsidRPr="00215BDD">
        <w:rPr>
          <w:rFonts w:ascii="Candara" w:hAnsi="Candara" w:cs="Times New Roman"/>
          <w:sz w:val="24"/>
          <w:szCs w:val="24"/>
          <w:lang w:val="es-PR"/>
        </w:rPr>
        <w:t>. Durante la misma se hizo distinción entre los</w:t>
      </w:r>
      <w:r w:rsidR="00215BDD" w:rsidRPr="00215BDD">
        <w:rPr>
          <w:rFonts w:ascii="Candara" w:hAnsi="Candara" w:cs="Times New Roman"/>
          <w:sz w:val="24"/>
          <w:szCs w:val="24"/>
          <w:lang w:val="es-PR"/>
        </w:rPr>
        <w:t xml:space="preserve"> flujos migratorios de</w:t>
      </w:r>
      <w:r w:rsidR="00215BDD">
        <w:rPr>
          <w:rFonts w:ascii="Candara" w:hAnsi="Candara" w:cs="Times New Roman"/>
          <w:sz w:val="24"/>
          <w:szCs w:val="24"/>
          <w:lang w:val="es-PR"/>
        </w:rPr>
        <w:t xml:space="preserve"> NNA y se distinguieron</w:t>
      </w:r>
      <w:r w:rsidR="00215BDD" w:rsidRPr="00215BDD">
        <w:rPr>
          <w:rFonts w:ascii="Candara" w:hAnsi="Candara" w:cs="Times New Roman"/>
          <w:sz w:val="24"/>
          <w:szCs w:val="24"/>
          <w:lang w:val="es-PR"/>
        </w:rPr>
        <w:t xml:space="preserve"> las diferencias entre NNA tomando</w:t>
      </w:r>
      <w:r w:rsidR="00215BDD">
        <w:rPr>
          <w:rFonts w:ascii="Candara" w:hAnsi="Candara" w:cs="Times New Roman"/>
          <w:sz w:val="24"/>
          <w:szCs w:val="24"/>
          <w:lang w:val="es-PR"/>
        </w:rPr>
        <w:t>,</w:t>
      </w:r>
      <w:r w:rsidR="00215BDD" w:rsidRPr="00215BDD">
        <w:rPr>
          <w:rFonts w:ascii="Candara" w:hAnsi="Candara" w:cs="Times New Roman"/>
          <w:sz w:val="24"/>
          <w:szCs w:val="24"/>
          <w:lang w:val="es-PR"/>
        </w:rPr>
        <w:t xml:space="preserve"> en cuenta que no es un grupo homogéneo para contextualizar particularidades y necesidades diferencias y los diversos enfoques.</w:t>
      </w:r>
    </w:p>
    <w:p w:rsidR="00215BDD" w:rsidRDefault="00215BDD" w:rsidP="002222DC">
      <w:pPr>
        <w:jc w:val="both"/>
        <w:rPr>
          <w:rFonts w:ascii="Candara" w:hAnsi="Candara" w:cs="Times New Roman"/>
          <w:sz w:val="24"/>
          <w:szCs w:val="24"/>
          <w:lang w:val="es-PR"/>
        </w:rPr>
      </w:pPr>
      <w:r w:rsidRPr="00215BDD">
        <w:rPr>
          <w:rFonts w:ascii="Candara" w:hAnsi="Candara" w:cs="Times New Roman"/>
          <w:sz w:val="24"/>
          <w:szCs w:val="24"/>
          <w:lang w:val="es-PR"/>
        </w:rPr>
        <w:t xml:space="preserve">Seguidamente, otra actividad grupal </w:t>
      </w:r>
      <w:r w:rsidR="002222DC">
        <w:rPr>
          <w:rFonts w:ascii="Candara" w:hAnsi="Candara" w:cs="Times New Roman"/>
          <w:sz w:val="24"/>
          <w:szCs w:val="24"/>
          <w:lang w:val="es-PR"/>
        </w:rPr>
        <w:t xml:space="preserve">dirigida por OIM </w:t>
      </w:r>
      <w:r w:rsidRPr="00215BDD">
        <w:rPr>
          <w:rFonts w:ascii="Candara" w:hAnsi="Candara" w:cs="Times New Roman"/>
          <w:sz w:val="24"/>
          <w:szCs w:val="24"/>
          <w:lang w:val="es-PR"/>
        </w:rPr>
        <w:t>se llevó a cabo</w:t>
      </w:r>
      <w:r>
        <w:rPr>
          <w:rFonts w:ascii="Candara" w:hAnsi="Candara" w:cs="Times New Roman"/>
          <w:sz w:val="24"/>
          <w:szCs w:val="24"/>
          <w:lang w:val="es-PR"/>
        </w:rPr>
        <w:t xml:space="preserve"> </w:t>
      </w:r>
      <w:r w:rsidR="002222DC">
        <w:rPr>
          <w:rFonts w:ascii="Candara" w:hAnsi="Candara" w:cs="Times New Roman"/>
          <w:sz w:val="24"/>
          <w:szCs w:val="24"/>
          <w:lang w:val="es-PR"/>
        </w:rPr>
        <w:t xml:space="preserve">para identificar </w:t>
      </w:r>
      <w:r w:rsidRPr="00215BDD">
        <w:rPr>
          <w:rFonts w:ascii="Candara" w:hAnsi="Candara" w:cs="Times New Roman"/>
          <w:sz w:val="24"/>
          <w:szCs w:val="24"/>
          <w:lang w:val="es-PR"/>
        </w:rPr>
        <w:t>los riesgos de los NNA migrantes por medio del estudio de</w:t>
      </w:r>
      <w:r w:rsidRPr="00215BDD">
        <w:rPr>
          <w:rFonts w:ascii="Candara" w:hAnsi="Candara" w:cs="Times New Roman"/>
          <w:sz w:val="24"/>
          <w:szCs w:val="24"/>
          <w:lang w:val="es-PR"/>
        </w:rPr>
        <w:t xml:space="preserve"> </w:t>
      </w:r>
      <w:r w:rsidRPr="00215BDD">
        <w:rPr>
          <w:rFonts w:ascii="Candara" w:hAnsi="Candara" w:cs="Times New Roman"/>
          <w:sz w:val="24"/>
          <w:szCs w:val="24"/>
          <w:lang w:val="es-PR"/>
        </w:rPr>
        <w:t>casos en grupos</w:t>
      </w:r>
      <w:r>
        <w:rPr>
          <w:rFonts w:ascii="Candara" w:hAnsi="Candara" w:cs="Times New Roman"/>
          <w:sz w:val="24"/>
          <w:szCs w:val="24"/>
          <w:lang w:val="es-PR"/>
        </w:rPr>
        <w:t>. Luego se analizó</w:t>
      </w:r>
      <w:r w:rsidRPr="00215BDD">
        <w:rPr>
          <w:rFonts w:ascii="Candara" w:hAnsi="Candara" w:cs="Times New Roman"/>
          <w:sz w:val="24"/>
          <w:szCs w:val="24"/>
          <w:lang w:val="es-PR"/>
        </w:rPr>
        <w:t xml:space="preserve"> qué riesgos se suscitan en el país de origen y/o retorno, tránsito y destino.</w:t>
      </w:r>
      <w:r w:rsidR="002222DC">
        <w:rPr>
          <w:rFonts w:ascii="Candara" w:hAnsi="Candara" w:cs="Times New Roman"/>
          <w:sz w:val="24"/>
          <w:szCs w:val="24"/>
          <w:lang w:val="es-PR"/>
        </w:rPr>
        <w:t xml:space="preserve"> También se s</w:t>
      </w:r>
      <w:r w:rsidR="002222DC" w:rsidRPr="002222DC">
        <w:rPr>
          <w:rFonts w:ascii="Candara" w:hAnsi="Candara" w:cs="Times New Roman"/>
          <w:sz w:val="24"/>
          <w:szCs w:val="24"/>
          <w:lang w:val="es-PR"/>
        </w:rPr>
        <w:t>eñalar</w:t>
      </w:r>
      <w:r w:rsidR="002222DC">
        <w:rPr>
          <w:rFonts w:ascii="Candara" w:hAnsi="Candara" w:cs="Times New Roman"/>
          <w:sz w:val="24"/>
          <w:szCs w:val="24"/>
          <w:lang w:val="es-PR"/>
        </w:rPr>
        <w:t>on</w:t>
      </w:r>
      <w:r w:rsidR="002222DC" w:rsidRPr="002222DC">
        <w:rPr>
          <w:rFonts w:ascii="Candara" w:hAnsi="Candara" w:cs="Times New Roman"/>
          <w:sz w:val="24"/>
          <w:szCs w:val="24"/>
          <w:lang w:val="es-PR"/>
        </w:rPr>
        <w:t xml:space="preserve"> los </w:t>
      </w:r>
      <w:r w:rsidR="002222DC">
        <w:rPr>
          <w:rFonts w:ascii="Candara" w:hAnsi="Candara" w:cs="Times New Roman"/>
          <w:sz w:val="24"/>
          <w:szCs w:val="24"/>
          <w:lang w:val="es-PR"/>
        </w:rPr>
        <w:t xml:space="preserve">diversos </w:t>
      </w:r>
      <w:r w:rsidR="002222DC" w:rsidRPr="002222DC">
        <w:rPr>
          <w:rFonts w:ascii="Candara" w:hAnsi="Candara" w:cs="Times New Roman"/>
          <w:sz w:val="24"/>
          <w:szCs w:val="24"/>
          <w:lang w:val="es-PR"/>
        </w:rPr>
        <w:t>factores que hacen que la migración sea arriesgadas y las acciones que deben ser tomadas por las instituciones involucradas.</w:t>
      </w:r>
    </w:p>
    <w:p w:rsidR="004A388F" w:rsidRDefault="002222DC" w:rsidP="002222DC">
      <w:pPr>
        <w:rPr>
          <w:rFonts w:ascii="Candara" w:hAnsi="Candara" w:cs="Times New Roman"/>
          <w:sz w:val="24"/>
          <w:szCs w:val="24"/>
          <w:lang w:val="es-CR"/>
        </w:rPr>
      </w:pPr>
      <w:r>
        <w:rPr>
          <w:rFonts w:ascii="Candara" w:hAnsi="Candara" w:cs="Times New Roman"/>
          <w:sz w:val="24"/>
          <w:szCs w:val="24"/>
          <w:lang w:val="es-PR"/>
        </w:rPr>
        <w:t xml:space="preserve">Luego OIM, ACNUR y UNICEF </w:t>
      </w:r>
      <w:r w:rsidR="004A388F">
        <w:rPr>
          <w:rFonts w:ascii="Candara" w:hAnsi="Candara" w:cs="Times New Roman"/>
          <w:sz w:val="24"/>
          <w:szCs w:val="24"/>
          <w:lang w:val="es-PR"/>
        </w:rPr>
        <w:t xml:space="preserve">realizaron presentaciones enfocadas en los </w:t>
      </w:r>
      <w:r w:rsidRPr="002222DC">
        <w:rPr>
          <w:rFonts w:ascii="Candara" w:hAnsi="Candara" w:cs="Times New Roman"/>
          <w:sz w:val="24"/>
          <w:szCs w:val="24"/>
          <w:lang w:val="es-ES_tradnl"/>
        </w:rPr>
        <w:t xml:space="preserve">Instrumentos internacionales, </w:t>
      </w:r>
      <w:r w:rsidRPr="002222DC">
        <w:rPr>
          <w:rFonts w:ascii="Candara" w:hAnsi="Candara" w:cs="Times New Roman"/>
          <w:sz w:val="24"/>
          <w:szCs w:val="24"/>
          <w:lang w:val="es-CR"/>
        </w:rPr>
        <w:t>principios y obligaciones para la protección de derechos de niños, niñas y adolescentes migrantes</w:t>
      </w:r>
      <w:r w:rsidR="004A388F">
        <w:rPr>
          <w:rFonts w:ascii="Candara" w:hAnsi="Candara" w:cs="Times New Roman"/>
          <w:sz w:val="24"/>
          <w:szCs w:val="24"/>
          <w:lang w:val="es-CR"/>
        </w:rPr>
        <w:t xml:space="preserve">. </w:t>
      </w:r>
    </w:p>
    <w:p w:rsidR="004A388F" w:rsidRPr="004A388F" w:rsidRDefault="004A388F" w:rsidP="004A388F">
      <w:pPr>
        <w:jc w:val="both"/>
        <w:rPr>
          <w:rFonts w:ascii="Candara" w:hAnsi="Candara" w:cs="Times New Roman"/>
          <w:sz w:val="24"/>
          <w:szCs w:val="24"/>
          <w:lang w:val="es-PR"/>
        </w:rPr>
      </w:pPr>
      <w:r w:rsidRPr="004A388F">
        <w:rPr>
          <w:rFonts w:ascii="Candara" w:hAnsi="Candara" w:cs="Times New Roman"/>
          <w:sz w:val="24"/>
          <w:szCs w:val="24"/>
          <w:lang w:val="es-PR"/>
        </w:rPr>
        <w:t xml:space="preserve">Mientras una mitad del grupo realizaba la visita al </w:t>
      </w:r>
      <w:r w:rsidRPr="004A388F">
        <w:rPr>
          <w:rFonts w:ascii="Candara" w:hAnsi="Candara" w:cs="Times New Roman"/>
          <w:sz w:val="24"/>
          <w:szCs w:val="24"/>
          <w:lang w:val="es-PR"/>
        </w:rPr>
        <w:t>Albergue de NNA migrante retornada (SBS)</w:t>
      </w:r>
      <w:r w:rsidRPr="004A388F">
        <w:rPr>
          <w:rFonts w:ascii="Candara" w:hAnsi="Candara" w:cs="Times New Roman"/>
          <w:sz w:val="24"/>
          <w:szCs w:val="24"/>
          <w:lang w:val="es-PR"/>
        </w:rPr>
        <w:t xml:space="preserve"> la otra mitad participó de una actividad grupal </w:t>
      </w:r>
      <w:r>
        <w:rPr>
          <w:rFonts w:ascii="Candara" w:hAnsi="Candara" w:cs="Times New Roman"/>
          <w:sz w:val="24"/>
          <w:szCs w:val="24"/>
          <w:lang w:val="es-PR"/>
        </w:rPr>
        <w:t xml:space="preserve">para el </w:t>
      </w:r>
      <w:r w:rsidRPr="004A388F">
        <w:rPr>
          <w:rFonts w:ascii="Candara" w:hAnsi="Candara" w:cs="Times New Roman"/>
          <w:sz w:val="24"/>
          <w:szCs w:val="24"/>
          <w:lang w:val="es-PR"/>
        </w:rPr>
        <w:t xml:space="preserve">intercambio de experiencias entre instituciones y países </w:t>
      </w:r>
      <w:r>
        <w:rPr>
          <w:rFonts w:ascii="Candara" w:hAnsi="Candara" w:cs="Times New Roman"/>
          <w:sz w:val="24"/>
          <w:szCs w:val="24"/>
          <w:lang w:val="es-PR"/>
        </w:rPr>
        <w:t xml:space="preserve">durante la cual se reflexionó sobre </w:t>
      </w:r>
      <w:r w:rsidRPr="004A388F">
        <w:rPr>
          <w:rFonts w:ascii="Candara" w:hAnsi="Candara" w:cs="Times New Roman"/>
          <w:sz w:val="24"/>
          <w:szCs w:val="24"/>
          <w:lang w:val="es-PR"/>
        </w:rPr>
        <w:t>la  importancia de tener guías específicas de niñez que solicita asilo debido a que hay formas específicas de persecución de la niñez que los adultos no pueden sufrir, la cuales también son un motivo de solicitar asilo y obtener todos los beneficios y gara</w:t>
      </w:r>
      <w:r>
        <w:rPr>
          <w:rFonts w:ascii="Candara" w:hAnsi="Candara" w:cs="Times New Roman"/>
          <w:sz w:val="24"/>
          <w:szCs w:val="24"/>
          <w:lang w:val="es-PR"/>
        </w:rPr>
        <w:t xml:space="preserve">ntías que el asilo ofrece. Se intercambiaron </w:t>
      </w:r>
      <w:r w:rsidRPr="004A388F">
        <w:rPr>
          <w:rFonts w:ascii="Candara" w:hAnsi="Candara" w:cs="Times New Roman"/>
          <w:sz w:val="24"/>
          <w:szCs w:val="24"/>
          <w:lang w:val="es-PR"/>
        </w:rPr>
        <w:t>experiencias y buenas prácticas en diferentes espacios interins</w:t>
      </w:r>
      <w:r>
        <w:rPr>
          <w:rFonts w:ascii="Candara" w:hAnsi="Candara" w:cs="Times New Roman"/>
          <w:sz w:val="24"/>
          <w:szCs w:val="24"/>
          <w:lang w:val="es-PR"/>
        </w:rPr>
        <w:t>titucionales e internacionales y se c</w:t>
      </w:r>
      <w:r w:rsidRPr="004A388F">
        <w:rPr>
          <w:rFonts w:ascii="Candara" w:hAnsi="Candara" w:cs="Times New Roman"/>
          <w:sz w:val="24"/>
          <w:szCs w:val="24"/>
          <w:lang w:val="es-PR"/>
        </w:rPr>
        <w:t>omparti</w:t>
      </w:r>
      <w:r>
        <w:rPr>
          <w:rFonts w:ascii="Candara" w:hAnsi="Candara" w:cs="Times New Roman"/>
          <w:sz w:val="24"/>
          <w:szCs w:val="24"/>
          <w:lang w:val="es-PR"/>
        </w:rPr>
        <w:t>e</w:t>
      </w:r>
      <w:r w:rsidRPr="004A388F">
        <w:rPr>
          <w:rFonts w:ascii="Candara" w:hAnsi="Candara" w:cs="Times New Roman"/>
          <w:sz w:val="24"/>
          <w:szCs w:val="24"/>
          <w:lang w:val="es-PR"/>
        </w:rPr>
        <w:t>r</w:t>
      </w:r>
      <w:r>
        <w:rPr>
          <w:rFonts w:ascii="Candara" w:hAnsi="Candara" w:cs="Times New Roman"/>
          <w:sz w:val="24"/>
          <w:szCs w:val="24"/>
          <w:lang w:val="es-PR"/>
        </w:rPr>
        <w:t>on</w:t>
      </w:r>
      <w:r w:rsidRPr="004A388F">
        <w:rPr>
          <w:rFonts w:ascii="Candara" w:hAnsi="Candara" w:cs="Times New Roman"/>
          <w:sz w:val="24"/>
          <w:szCs w:val="24"/>
          <w:lang w:val="es-PR"/>
        </w:rPr>
        <w:t xml:space="preserve"> recomendaciones  sobre las entrevistas consulares para atender a los NNA migrantes. </w:t>
      </w:r>
    </w:p>
    <w:p w:rsidR="004A388F" w:rsidRDefault="004A388F" w:rsidP="002222DC">
      <w:pPr>
        <w:rPr>
          <w:rFonts w:ascii="Candara" w:hAnsi="Candara" w:cs="Times New Roman"/>
          <w:b/>
          <w:sz w:val="24"/>
          <w:szCs w:val="24"/>
          <w:lang w:val="es-CR"/>
        </w:rPr>
      </w:pPr>
      <w:r>
        <w:rPr>
          <w:rFonts w:ascii="Candara" w:hAnsi="Candara" w:cs="Times New Roman"/>
          <w:b/>
          <w:sz w:val="24"/>
          <w:szCs w:val="24"/>
          <w:lang w:val="es-CR"/>
        </w:rPr>
        <w:t>Miércoles 17 de Agosto.</w:t>
      </w:r>
    </w:p>
    <w:p w:rsidR="004A388F" w:rsidRDefault="004A388F" w:rsidP="002222DC">
      <w:pPr>
        <w:rPr>
          <w:rFonts w:ascii="Candara" w:hAnsi="Candara" w:cs="Times New Roman"/>
          <w:sz w:val="24"/>
          <w:szCs w:val="24"/>
          <w:lang w:val="es-PR"/>
        </w:rPr>
      </w:pPr>
      <w:r>
        <w:rPr>
          <w:rFonts w:ascii="Candara" w:hAnsi="Candara" w:cs="Times New Roman"/>
          <w:sz w:val="24"/>
          <w:szCs w:val="24"/>
          <w:lang w:val="es-CR"/>
        </w:rPr>
        <w:t xml:space="preserve">El segundo día el Gobierno de Guatemala y la ST tuvieron a su cargo la síntesis del día de trabajo anterior y se procedió a la visita de la segunda mitad del grupo </w:t>
      </w:r>
      <w:r w:rsidRPr="004A388F">
        <w:rPr>
          <w:rFonts w:ascii="Candara" w:hAnsi="Candara" w:cs="Times New Roman"/>
          <w:sz w:val="24"/>
          <w:szCs w:val="24"/>
          <w:lang w:val="es-PR"/>
        </w:rPr>
        <w:t xml:space="preserve">al Albergue de NNA migrante retornada (SBS) </w:t>
      </w:r>
      <w:r>
        <w:rPr>
          <w:rFonts w:ascii="Candara" w:hAnsi="Candara" w:cs="Times New Roman"/>
          <w:sz w:val="24"/>
          <w:szCs w:val="24"/>
          <w:lang w:val="es-PR"/>
        </w:rPr>
        <w:t xml:space="preserve">mientras los compañeros que fueron el día anterior participaron </w:t>
      </w:r>
      <w:r w:rsidRPr="004A388F">
        <w:rPr>
          <w:rFonts w:ascii="Candara" w:hAnsi="Candara" w:cs="Times New Roman"/>
          <w:sz w:val="24"/>
          <w:szCs w:val="24"/>
          <w:lang w:val="es-PR"/>
        </w:rPr>
        <w:t xml:space="preserve">de una actividad grupal </w:t>
      </w:r>
      <w:r>
        <w:rPr>
          <w:rFonts w:ascii="Candara" w:hAnsi="Candara" w:cs="Times New Roman"/>
          <w:sz w:val="24"/>
          <w:szCs w:val="24"/>
          <w:lang w:val="es-PR"/>
        </w:rPr>
        <w:t xml:space="preserve">para el </w:t>
      </w:r>
      <w:r w:rsidRPr="004A388F">
        <w:rPr>
          <w:rFonts w:ascii="Candara" w:hAnsi="Candara" w:cs="Times New Roman"/>
          <w:sz w:val="24"/>
          <w:szCs w:val="24"/>
          <w:lang w:val="es-PR"/>
        </w:rPr>
        <w:t>intercambio de experiencias entre instituciones y países</w:t>
      </w:r>
      <w:r>
        <w:rPr>
          <w:rFonts w:ascii="Candara" w:hAnsi="Candara" w:cs="Times New Roman"/>
          <w:sz w:val="24"/>
          <w:szCs w:val="24"/>
          <w:lang w:val="es-PR"/>
        </w:rPr>
        <w:t xml:space="preserve">. </w:t>
      </w:r>
    </w:p>
    <w:p w:rsidR="00E17053" w:rsidRPr="00E17053" w:rsidRDefault="004A388F" w:rsidP="00E17053">
      <w:pPr>
        <w:jc w:val="both"/>
        <w:cnfStyle w:val="000000010000" w:firstRow="0" w:lastRow="0" w:firstColumn="0" w:lastColumn="0" w:oddVBand="0" w:evenVBand="0" w:oddHBand="0" w:evenHBand="1" w:firstRowFirstColumn="0" w:firstRowLastColumn="0" w:lastRowFirstColumn="0" w:lastRowLastColumn="0"/>
        <w:rPr>
          <w:rFonts w:ascii="Candara" w:hAnsi="Candara" w:cs="Times New Roman"/>
          <w:sz w:val="24"/>
          <w:szCs w:val="24"/>
          <w:lang w:val="es-CR"/>
        </w:rPr>
      </w:pPr>
      <w:r w:rsidRPr="004A388F">
        <w:rPr>
          <w:rFonts w:ascii="Candara" w:hAnsi="Candara" w:cs="Times New Roman"/>
          <w:sz w:val="24"/>
          <w:szCs w:val="24"/>
          <w:lang w:val="es-CR"/>
        </w:rPr>
        <w:t xml:space="preserve">Una vez que el grupo estuvo completo nuevamente la OIM facilito una dinámica para </w:t>
      </w:r>
      <w:r w:rsidRPr="004A388F">
        <w:rPr>
          <w:rFonts w:ascii="Candara" w:hAnsi="Candara" w:cs="Times New Roman"/>
          <w:sz w:val="24"/>
          <w:szCs w:val="24"/>
          <w:lang w:val="es-CR"/>
        </w:rPr>
        <w:t>analizar las acciones existentes e incorporar nuevas propuestas</w:t>
      </w:r>
      <w:r w:rsidRPr="004A388F">
        <w:rPr>
          <w:rFonts w:ascii="Candara" w:hAnsi="Candara" w:cs="Times New Roman"/>
          <w:sz w:val="24"/>
          <w:szCs w:val="24"/>
          <w:lang w:val="es-CR"/>
        </w:rPr>
        <w:t xml:space="preserve"> </w:t>
      </w:r>
      <w:r w:rsidR="00E17053">
        <w:rPr>
          <w:rFonts w:ascii="Candara" w:hAnsi="Candara" w:cs="Times New Roman"/>
          <w:sz w:val="24"/>
          <w:szCs w:val="24"/>
          <w:lang w:val="es-CR"/>
        </w:rPr>
        <w:t xml:space="preserve">a los </w:t>
      </w:r>
      <w:r w:rsidRPr="004A388F">
        <w:rPr>
          <w:rFonts w:ascii="Candara" w:hAnsi="Candara" w:cs="Times New Roman"/>
          <w:sz w:val="24"/>
          <w:szCs w:val="24"/>
          <w:lang w:val="es-CR"/>
        </w:rPr>
        <w:t xml:space="preserve">“Lineamientos Regionales de Actuación para la protección integral de la Niñez y Adolescencia en el </w:t>
      </w:r>
      <w:r w:rsidRPr="004A388F">
        <w:rPr>
          <w:rFonts w:ascii="Candara" w:hAnsi="Candara" w:cs="Times New Roman"/>
          <w:sz w:val="24"/>
          <w:szCs w:val="24"/>
          <w:lang w:val="es-CR"/>
        </w:rPr>
        <w:lastRenderedPageBreak/>
        <w:t>Contexto de la Migración”</w:t>
      </w:r>
      <w:r w:rsidR="00E17053">
        <w:rPr>
          <w:rFonts w:ascii="Candara" w:hAnsi="Candara" w:cs="Times New Roman"/>
          <w:sz w:val="24"/>
          <w:szCs w:val="24"/>
          <w:lang w:val="es-CR"/>
        </w:rPr>
        <w:t xml:space="preserve">. Durante esta actividad se abrió el espacio para </w:t>
      </w:r>
      <w:r w:rsidR="00E17053" w:rsidRPr="00E17053">
        <w:rPr>
          <w:rFonts w:ascii="Candara" w:hAnsi="Candara" w:cs="Times New Roman"/>
          <w:sz w:val="24"/>
          <w:szCs w:val="24"/>
          <w:lang w:val="es-CR"/>
        </w:rPr>
        <w:t>r</w:t>
      </w:r>
      <w:r w:rsidR="00E17053" w:rsidRPr="00E17053">
        <w:rPr>
          <w:rFonts w:ascii="Candara" w:hAnsi="Candara" w:cs="Times New Roman"/>
          <w:sz w:val="24"/>
          <w:szCs w:val="24"/>
          <w:lang w:val="es-CR"/>
        </w:rPr>
        <w:t xml:space="preserve">evisar cómo implementar lo que se propone en los lineamientos básicos recomendados para el abordaje de situaciones con necesidades de protección de NNA refugiados, en una o varias bases del proceso migratorio, para conocer el documento, las acciones que plantea y cuales retos se pueden presentar al implementar dichos lineamientos, y así reflexionar sobre qué acciones se están haciendo para aplicar dichos documentos en cada país. </w:t>
      </w:r>
    </w:p>
    <w:p w:rsidR="00E17053" w:rsidRDefault="006A2693" w:rsidP="006A2693">
      <w:pPr>
        <w:jc w:val="both"/>
        <w:rPr>
          <w:rFonts w:ascii="Candara" w:hAnsi="Candara" w:cs="Times New Roman"/>
          <w:sz w:val="24"/>
          <w:szCs w:val="24"/>
          <w:lang w:val="es-CR"/>
        </w:rPr>
      </w:pPr>
      <w:r w:rsidRPr="006A2693">
        <w:rPr>
          <w:rFonts w:ascii="Candara" w:hAnsi="Candara" w:cs="Times New Roman"/>
          <w:sz w:val="24"/>
          <w:szCs w:val="24"/>
          <w:lang w:val="es-CR"/>
        </w:rPr>
        <w:t>Posteriormente la OIM realizó por medio de un trabajo de casos una actividad para i</w:t>
      </w:r>
      <w:r w:rsidR="00E17053" w:rsidRPr="006A2693">
        <w:rPr>
          <w:rFonts w:ascii="Candara" w:hAnsi="Candara" w:cs="Times New Roman"/>
          <w:sz w:val="24"/>
          <w:szCs w:val="24"/>
          <w:lang w:val="es-CR"/>
        </w:rPr>
        <w:t xml:space="preserve">dentificar los puntos clave para la realización de entrevistas consulares retomando el valor de que el espacio sea seguro, de presentarse, de cubrir necesidades inmediatas primero, nunca imponer y lograr identificar el canal de comunicación más adecuados. </w:t>
      </w:r>
    </w:p>
    <w:p w:rsidR="006A2693" w:rsidRDefault="006A2693" w:rsidP="006A2693">
      <w:pPr>
        <w:jc w:val="both"/>
        <w:rPr>
          <w:rFonts w:ascii="Candara" w:hAnsi="Candara" w:cs="Times New Roman"/>
          <w:sz w:val="24"/>
          <w:szCs w:val="24"/>
          <w:lang w:val="es-CR"/>
        </w:rPr>
      </w:pPr>
      <w:r w:rsidRPr="006A2693">
        <w:rPr>
          <w:rFonts w:ascii="Candara" w:hAnsi="Candara" w:cs="Times New Roman"/>
          <w:sz w:val="24"/>
          <w:szCs w:val="24"/>
          <w:lang w:val="es-CR"/>
        </w:rPr>
        <w:t xml:space="preserve">Luego se realizó una actividad </w:t>
      </w:r>
      <w:r w:rsidRPr="006A2693">
        <w:rPr>
          <w:rFonts w:ascii="Candara" w:hAnsi="Candara" w:cs="Times New Roman"/>
          <w:sz w:val="24"/>
          <w:szCs w:val="24"/>
          <w:lang w:val="es-CR"/>
        </w:rPr>
        <w:t>Intercambio de experiencias y lecciones aprendidas a partir de los mecanismos y redes de coordinación existentes a nivel nacional en niñez y adolescencia migrante</w:t>
      </w:r>
      <w:r w:rsidRPr="006A2693">
        <w:rPr>
          <w:rFonts w:ascii="Candara" w:hAnsi="Candara" w:cs="Times New Roman"/>
          <w:sz w:val="24"/>
          <w:szCs w:val="24"/>
          <w:lang w:val="es-CR"/>
        </w:rPr>
        <w:t xml:space="preserve">. Por medio de la cual se definió </w:t>
      </w:r>
      <w:r w:rsidRPr="006A2693">
        <w:rPr>
          <w:rFonts w:ascii="Candara" w:hAnsi="Candara" w:cs="Times New Roman"/>
          <w:sz w:val="24"/>
          <w:szCs w:val="24"/>
          <w:lang w:val="es-CR"/>
        </w:rPr>
        <w:t xml:space="preserve">que la naturaleza y alcance del Interés superior de niña y niño, incluye decisiones administrativas y judiciales, le corresponde a todos los ámbitos, cada uno en el marco de sus funciones. </w:t>
      </w:r>
      <w:r w:rsidRPr="006A2693">
        <w:rPr>
          <w:rFonts w:ascii="Candara" w:hAnsi="Candara" w:cs="Times New Roman"/>
          <w:sz w:val="24"/>
          <w:szCs w:val="24"/>
          <w:lang w:val="es-CR"/>
        </w:rPr>
        <w:t xml:space="preserve">También se señaló como necesario </w:t>
      </w:r>
      <w:r w:rsidRPr="006A2693">
        <w:rPr>
          <w:rFonts w:ascii="Candara" w:hAnsi="Candara" w:cs="Times New Roman"/>
          <w:sz w:val="24"/>
          <w:szCs w:val="24"/>
          <w:lang w:val="es-CR"/>
        </w:rPr>
        <w:t>el conocimiento de mecanismos y formas de acercamientos y también la ruta de intervención, para fin de evitar la arbitrariedad de funcionarios, como primer elemento del interés superior del niño, y conocer el contexto de origen del niño.</w:t>
      </w:r>
    </w:p>
    <w:p w:rsidR="006A2693" w:rsidRDefault="006A2693" w:rsidP="006A2693">
      <w:pPr>
        <w:jc w:val="both"/>
        <w:rPr>
          <w:rFonts w:ascii="Candara" w:hAnsi="Candara" w:cs="Times New Roman"/>
          <w:sz w:val="24"/>
          <w:szCs w:val="24"/>
          <w:lang w:val="es-CR"/>
        </w:rPr>
      </w:pPr>
      <w:r>
        <w:rPr>
          <w:rFonts w:ascii="Candara" w:hAnsi="Candara" w:cs="Times New Roman"/>
          <w:sz w:val="24"/>
          <w:szCs w:val="24"/>
          <w:lang w:val="es-CR"/>
        </w:rPr>
        <w:t>Durante la actividad se estableció</w:t>
      </w:r>
      <w:r w:rsidRPr="006A2693">
        <w:rPr>
          <w:rFonts w:ascii="Candara" w:hAnsi="Candara" w:cs="Times New Roman"/>
          <w:sz w:val="24"/>
          <w:szCs w:val="24"/>
          <w:lang w:val="es-CR"/>
        </w:rPr>
        <w:t xml:space="preserve"> la necesidad de que instituciones de asilo, de salud, de protección del niño, tengan un panel de expertos en las rutas de atención que puedan analizar el casos  desde diversos puntos de vista para determinar cuál es el interés superior de un niño en concreto, lo cual está por encima de los derechos de los padres de custodia del derecho penal o cualquier otro concepto.</w:t>
      </w:r>
      <w:r w:rsidRPr="006A2693">
        <w:rPr>
          <w:rFonts w:ascii="Candara" w:hAnsi="Candara" w:cs="Times New Roman"/>
          <w:sz w:val="24"/>
          <w:szCs w:val="24"/>
          <w:lang w:val="es-CR"/>
        </w:rPr>
        <w:t xml:space="preserve"> Así mismo, se indicó</w:t>
      </w:r>
      <w:r w:rsidRPr="006A2693">
        <w:rPr>
          <w:rFonts w:ascii="Candara" w:hAnsi="Candara" w:cs="Times New Roman"/>
          <w:sz w:val="24"/>
          <w:szCs w:val="24"/>
          <w:lang w:val="es-CR"/>
        </w:rPr>
        <w:t xml:space="preserve"> que la responsabilidad de los países en el marco de la CRM es determinar cómo se puede avanzar en procesos de mejoramiento de abordaje de acciones y estrategias de protección para las distintas partes.</w:t>
      </w:r>
      <w:r>
        <w:rPr>
          <w:rFonts w:ascii="Candara" w:hAnsi="Candara" w:cs="Times New Roman"/>
          <w:sz w:val="24"/>
          <w:szCs w:val="24"/>
          <w:lang w:val="es-CR"/>
        </w:rPr>
        <w:t xml:space="preserve"> </w:t>
      </w:r>
    </w:p>
    <w:p w:rsidR="006A2693" w:rsidRDefault="006A2693" w:rsidP="006A2693">
      <w:pPr>
        <w:jc w:val="both"/>
        <w:rPr>
          <w:rFonts w:ascii="Candara" w:hAnsi="Candara" w:cs="Times New Roman"/>
          <w:sz w:val="24"/>
          <w:szCs w:val="24"/>
          <w:lang w:val="es-CR"/>
        </w:rPr>
      </w:pPr>
      <w:r>
        <w:rPr>
          <w:rFonts w:ascii="Candara" w:hAnsi="Candara" w:cs="Times New Roman"/>
          <w:sz w:val="24"/>
          <w:szCs w:val="24"/>
          <w:lang w:val="es-CR"/>
        </w:rPr>
        <w:t xml:space="preserve">Por último, se mencionó que </w:t>
      </w:r>
      <w:r w:rsidRPr="006A2693">
        <w:rPr>
          <w:rFonts w:ascii="Candara" w:hAnsi="Candara" w:cs="Times New Roman"/>
          <w:sz w:val="24"/>
          <w:szCs w:val="24"/>
          <w:lang w:val="es-CR"/>
        </w:rPr>
        <w:t xml:space="preserve">es </w:t>
      </w:r>
      <w:r w:rsidRPr="006A2693">
        <w:rPr>
          <w:rFonts w:ascii="Candara" w:hAnsi="Candara" w:cs="Times New Roman"/>
          <w:sz w:val="24"/>
          <w:szCs w:val="24"/>
          <w:lang w:val="es-CR"/>
        </w:rPr>
        <w:t>relevante homologar acciones a nivel interno en cada país de la región y para desarrollar estrategias de capacitación técnica de cónsules y funcionarios de niñez albergues y migración y todos los involucrados para que los documentos presentado sirvan de marco de referencia técnicos.</w:t>
      </w:r>
    </w:p>
    <w:p w:rsidR="006A2693" w:rsidRDefault="006A2693" w:rsidP="006A2693">
      <w:pPr>
        <w:jc w:val="both"/>
        <w:rPr>
          <w:rFonts w:ascii="Candara" w:hAnsi="Candara" w:cs="Times New Roman"/>
          <w:sz w:val="24"/>
          <w:szCs w:val="24"/>
          <w:lang w:val="es-CR"/>
        </w:rPr>
      </w:pPr>
      <w:r w:rsidRPr="006A2693">
        <w:rPr>
          <w:rFonts w:ascii="Candara" w:hAnsi="Candara" w:cs="Times New Roman"/>
          <w:sz w:val="24"/>
          <w:szCs w:val="24"/>
          <w:lang w:val="es-CR"/>
        </w:rPr>
        <w:t>Para finalizar el taller s</w:t>
      </w:r>
      <w:r w:rsidRPr="006A2693">
        <w:rPr>
          <w:rFonts w:ascii="Candara" w:hAnsi="Candara" w:cs="Times New Roman"/>
          <w:sz w:val="24"/>
          <w:szCs w:val="24"/>
          <w:lang w:val="es-CR"/>
        </w:rPr>
        <w:t>e hizo el lanzamiento regional de la publicación “Caminos de Luces y Sombras: historias de niñas, niños y adolescentes migrantes” por medio de lectura dramatizada.</w:t>
      </w:r>
    </w:p>
    <w:p w:rsidR="006A2693" w:rsidRPr="00DE7D50" w:rsidRDefault="006A2693" w:rsidP="006A2693">
      <w:pPr>
        <w:jc w:val="both"/>
        <w:rPr>
          <w:rFonts w:ascii="Candara" w:hAnsi="Candara" w:cs="Times New Roman"/>
          <w:b/>
          <w:sz w:val="24"/>
          <w:szCs w:val="24"/>
          <w:u w:val="single"/>
          <w:lang w:val="es-CR"/>
        </w:rPr>
      </w:pPr>
      <w:r w:rsidRPr="00DE7D50">
        <w:rPr>
          <w:rFonts w:ascii="Candara" w:hAnsi="Candara" w:cs="Times New Roman"/>
          <w:b/>
          <w:sz w:val="24"/>
          <w:szCs w:val="24"/>
          <w:u w:val="single"/>
          <w:lang w:val="es-CR"/>
        </w:rPr>
        <w:lastRenderedPageBreak/>
        <w:t>Conclusiones y recomendaciones</w:t>
      </w:r>
    </w:p>
    <w:p w:rsidR="006A2693" w:rsidRPr="00DE7D50" w:rsidRDefault="006A2693" w:rsidP="00DE7D50">
      <w:pPr>
        <w:jc w:val="both"/>
        <w:rPr>
          <w:rFonts w:ascii="Candara" w:hAnsi="Candara" w:cs="Times New Roman"/>
          <w:sz w:val="24"/>
          <w:szCs w:val="24"/>
          <w:lang w:val="es-CR"/>
        </w:rPr>
      </w:pPr>
      <w:r w:rsidRPr="006A2693">
        <w:rPr>
          <w:rFonts w:ascii="Candara" w:hAnsi="Candara" w:cs="Times New Roman"/>
          <w:sz w:val="24"/>
          <w:szCs w:val="24"/>
          <w:lang w:val="es-CR"/>
        </w:rPr>
        <w:t xml:space="preserve">Se concluyó que </w:t>
      </w:r>
      <w:r w:rsidRPr="00DE7D50">
        <w:rPr>
          <w:rFonts w:ascii="Candara" w:hAnsi="Candara" w:cs="Times New Roman"/>
          <w:sz w:val="24"/>
          <w:szCs w:val="24"/>
          <w:lang w:val="es-CR"/>
        </w:rPr>
        <w:t>g</w:t>
      </w:r>
      <w:r w:rsidRPr="00DE7D50">
        <w:rPr>
          <w:rFonts w:ascii="Candara" w:hAnsi="Candara" w:cs="Times New Roman"/>
          <w:sz w:val="24"/>
          <w:szCs w:val="24"/>
          <w:lang w:val="es-CR"/>
        </w:rPr>
        <w:t>ran parte de los NNA migrantes saben los riesgos a los que se exponen, sin embargo hay riesgos iguales o mayores en su país de origen, por lo que ven como una necesidad escapar de su realidad, sin embargo hay muchos que desconocen los riesgos del proceso migratorio.</w:t>
      </w:r>
    </w:p>
    <w:p w:rsidR="006A2693" w:rsidRPr="00DE7D50" w:rsidRDefault="006A2693" w:rsidP="006A2693">
      <w:pPr>
        <w:jc w:val="both"/>
        <w:rPr>
          <w:rFonts w:ascii="Candara" w:hAnsi="Candara" w:cs="Times New Roman"/>
          <w:sz w:val="24"/>
          <w:szCs w:val="24"/>
          <w:lang w:val="es-CR"/>
        </w:rPr>
      </w:pPr>
      <w:r w:rsidRPr="00DE7D50">
        <w:rPr>
          <w:rFonts w:ascii="Candara" w:hAnsi="Candara" w:cs="Times New Roman"/>
          <w:sz w:val="24"/>
          <w:szCs w:val="24"/>
          <w:lang w:val="es-CR"/>
        </w:rPr>
        <w:t xml:space="preserve">Se determinó que existe una </w:t>
      </w:r>
      <w:r w:rsidRPr="00DE7D50">
        <w:rPr>
          <w:rFonts w:ascii="Candara" w:hAnsi="Candara" w:cs="Times New Roman"/>
          <w:sz w:val="24"/>
          <w:szCs w:val="24"/>
          <w:lang w:val="es-CR"/>
        </w:rPr>
        <w:t xml:space="preserve">debilidad estatal </w:t>
      </w:r>
      <w:r w:rsidRPr="00DE7D50">
        <w:rPr>
          <w:rFonts w:ascii="Candara" w:hAnsi="Candara" w:cs="Times New Roman"/>
          <w:sz w:val="24"/>
          <w:szCs w:val="24"/>
          <w:lang w:val="es-CR"/>
        </w:rPr>
        <w:t xml:space="preserve">en cuanto a </w:t>
      </w:r>
      <w:r w:rsidRPr="00DE7D50">
        <w:rPr>
          <w:rFonts w:ascii="Candara" w:hAnsi="Candara" w:cs="Times New Roman"/>
          <w:sz w:val="24"/>
          <w:szCs w:val="24"/>
          <w:lang w:val="es-CR"/>
        </w:rPr>
        <w:t>la detección de los riesgos antes de que sea la situación avance a un entramado mucho más complejo</w:t>
      </w:r>
      <w:r w:rsidRPr="00DE7D50">
        <w:rPr>
          <w:rFonts w:ascii="Candara" w:hAnsi="Candara" w:cs="Times New Roman"/>
          <w:sz w:val="24"/>
          <w:szCs w:val="24"/>
          <w:lang w:val="es-CR"/>
        </w:rPr>
        <w:t xml:space="preserve">. Con respecto a lo cual se aconseja que </w:t>
      </w:r>
      <w:proofErr w:type="gramStart"/>
      <w:r w:rsidRPr="00DE7D50">
        <w:rPr>
          <w:rFonts w:ascii="Candara" w:hAnsi="Candara" w:cs="Times New Roman"/>
          <w:sz w:val="24"/>
          <w:szCs w:val="24"/>
          <w:lang w:val="es-CR"/>
        </w:rPr>
        <w:t>e</w:t>
      </w:r>
      <w:r w:rsidRPr="00DE7D50">
        <w:rPr>
          <w:rFonts w:ascii="Candara" w:hAnsi="Candara" w:cs="Times New Roman"/>
          <w:sz w:val="24"/>
          <w:szCs w:val="24"/>
          <w:lang w:val="es-CR"/>
        </w:rPr>
        <w:t>s</w:t>
      </w:r>
      <w:proofErr w:type="gramEnd"/>
      <w:r w:rsidRPr="00DE7D50">
        <w:rPr>
          <w:rFonts w:ascii="Candara" w:hAnsi="Candara" w:cs="Times New Roman"/>
          <w:sz w:val="24"/>
          <w:szCs w:val="24"/>
          <w:lang w:val="es-CR"/>
        </w:rPr>
        <w:t xml:space="preserve"> importante conocer los riesgos y tener la sensibilización y empatía especialmente con los NNA con las que se trata ya que muchas veces no saben en la situación en la que están o el riesgo por el que están pasando.</w:t>
      </w:r>
    </w:p>
    <w:p w:rsidR="006A2693" w:rsidRPr="00DE7D50" w:rsidRDefault="006A2693" w:rsidP="006A2693">
      <w:pPr>
        <w:jc w:val="both"/>
        <w:rPr>
          <w:rFonts w:ascii="Candara" w:hAnsi="Candara" w:cs="Times New Roman"/>
          <w:sz w:val="24"/>
          <w:szCs w:val="24"/>
          <w:lang w:val="es-CR"/>
        </w:rPr>
      </w:pPr>
      <w:r w:rsidRPr="00DE7D50">
        <w:rPr>
          <w:rFonts w:ascii="Candara" w:hAnsi="Candara" w:cs="Times New Roman"/>
          <w:sz w:val="24"/>
          <w:szCs w:val="24"/>
          <w:lang w:val="es-CR"/>
        </w:rPr>
        <w:t>Se precisó que n</w:t>
      </w:r>
      <w:r w:rsidRPr="00DE7D50">
        <w:rPr>
          <w:rFonts w:ascii="Candara" w:hAnsi="Candara" w:cs="Times New Roman"/>
          <w:sz w:val="24"/>
          <w:szCs w:val="24"/>
          <w:lang w:val="es-CR"/>
        </w:rPr>
        <w:t>o hay procesos de reinte</w:t>
      </w:r>
      <w:r w:rsidRPr="00DE7D50">
        <w:rPr>
          <w:rFonts w:ascii="Candara" w:hAnsi="Candara" w:cs="Times New Roman"/>
          <w:sz w:val="24"/>
          <w:szCs w:val="24"/>
          <w:lang w:val="es-CR"/>
        </w:rPr>
        <w:t>gración eficientes para los NNA. En relación al</w:t>
      </w:r>
      <w:r w:rsidRPr="00DE7D50">
        <w:rPr>
          <w:rFonts w:ascii="Candara" w:hAnsi="Candara" w:cs="Times New Roman"/>
          <w:sz w:val="24"/>
          <w:szCs w:val="24"/>
          <w:lang w:val="es-CR"/>
        </w:rPr>
        <w:t xml:space="preserve"> documento de lineamientos de actuación regional en materia de</w:t>
      </w:r>
      <w:r w:rsidRPr="00DE7D50">
        <w:rPr>
          <w:rFonts w:ascii="Candara" w:hAnsi="Candara" w:cs="Times New Roman"/>
          <w:sz w:val="24"/>
          <w:szCs w:val="24"/>
          <w:lang w:val="es-CR"/>
        </w:rPr>
        <w:t xml:space="preserve"> </w:t>
      </w:r>
      <w:r w:rsidRPr="00DE7D50">
        <w:rPr>
          <w:rFonts w:ascii="Candara" w:hAnsi="Candara" w:cs="Times New Roman"/>
          <w:sz w:val="24"/>
          <w:szCs w:val="24"/>
          <w:lang w:val="es-CR"/>
        </w:rPr>
        <w:t>protección NNA</w:t>
      </w:r>
      <w:r w:rsidRPr="00DE7D50">
        <w:rPr>
          <w:rFonts w:ascii="Candara" w:hAnsi="Candara" w:cs="Times New Roman"/>
          <w:sz w:val="24"/>
          <w:szCs w:val="24"/>
          <w:lang w:val="es-CR"/>
        </w:rPr>
        <w:t>,</w:t>
      </w:r>
      <w:r w:rsidR="00DE7D50">
        <w:rPr>
          <w:rFonts w:ascii="Candara" w:hAnsi="Candara" w:cs="Times New Roman"/>
          <w:sz w:val="24"/>
          <w:szCs w:val="24"/>
          <w:lang w:val="es-CR"/>
        </w:rPr>
        <w:t xml:space="preserve"> </w:t>
      </w:r>
      <w:r w:rsidRPr="00DE7D50">
        <w:rPr>
          <w:rFonts w:ascii="Candara" w:hAnsi="Candara" w:cs="Times New Roman"/>
          <w:sz w:val="24"/>
          <w:szCs w:val="24"/>
          <w:lang w:val="es-CR"/>
        </w:rPr>
        <w:t>se determinó que</w:t>
      </w:r>
      <w:r w:rsidRPr="00DE7D50">
        <w:rPr>
          <w:rFonts w:ascii="Candara" w:hAnsi="Candara" w:cs="Times New Roman"/>
          <w:sz w:val="24"/>
          <w:szCs w:val="24"/>
          <w:lang w:val="es-CR"/>
        </w:rPr>
        <w:t xml:space="preserve"> le hace falta el tema reintegración social comunitaria y el tema de los centros de acogida y atención en los piases de origen y la búsqueda de soluciones basadas en la familia, falta el tema de mantener la unidad familiar en el país del niño siempre teniendo en cuenta el interés superior del niño.</w:t>
      </w:r>
    </w:p>
    <w:p w:rsidR="006A2693" w:rsidRPr="00DE7D50" w:rsidRDefault="006A2693" w:rsidP="006A2693">
      <w:pPr>
        <w:jc w:val="both"/>
        <w:rPr>
          <w:rFonts w:ascii="Candara" w:hAnsi="Candara" w:cs="Times New Roman"/>
          <w:sz w:val="24"/>
          <w:szCs w:val="24"/>
          <w:lang w:val="es-CR"/>
        </w:rPr>
      </w:pPr>
      <w:r w:rsidRPr="00DE7D50">
        <w:rPr>
          <w:rFonts w:ascii="Candara" w:hAnsi="Candara" w:cs="Times New Roman"/>
          <w:sz w:val="24"/>
          <w:szCs w:val="24"/>
          <w:lang w:val="es-CR"/>
        </w:rPr>
        <w:t xml:space="preserve">Se rescató labor del taller como un espacio que </w:t>
      </w:r>
      <w:r w:rsidRPr="00DE7D50">
        <w:rPr>
          <w:rFonts w:ascii="Candara" w:hAnsi="Candara" w:cs="Times New Roman"/>
          <w:sz w:val="24"/>
          <w:szCs w:val="24"/>
          <w:lang w:val="es-CR"/>
        </w:rPr>
        <w:t>permit</w:t>
      </w:r>
      <w:r w:rsidRPr="00DE7D50">
        <w:rPr>
          <w:rFonts w:ascii="Candara" w:hAnsi="Candara" w:cs="Times New Roman"/>
          <w:sz w:val="24"/>
          <w:szCs w:val="24"/>
          <w:lang w:val="es-CR"/>
        </w:rPr>
        <w:t>ió</w:t>
      </w:r>
      <w:r w:rsidRPr="00DE7D50">
        <w:rPr>
          <w:rFonts w:ascii="Candara" w:hAnsi="Candara" w:cs="Times New Roman"/>
          <w:sz w:val="24"/>
          <w:szCs w:val="24"/>
          <w:lang w:val="es-CR"/>
        </w:rPr>
        <w:t xml:space="preserve"> actualizar y conocer cómo se aplican y desarrollan los diferentes lineamientos y medidas en el tema y además permite el intercambio de buenas prácticas entre consulados y cancillerías. </w:t>
      </w:r>
    </w:p>
    <w:p w:rsidR="00DE7D50" w:rsidRDefault="006A2693" w:rsidP="006A2693">
      <w:pPr>
        <w:jc w:val="both"/>
        <w:rPr>
          <w:rFonts w:ascii="Candara" w:hAnsi="Candara" w:cs="Times New Roman"/>
          <w:sz w:val="24"/>
          <w:szCs w:val="24"/>
          <w:lang w:val="es-CR"/>
        </w:rPr>
      </w:pPr>
      <w:r w:rsidRPr="00DE7D50">
        <w:rPr>
          <w:rFonts w:ascii="Candara" w:hAnsi="Candara" w:cs="Times New Roman"/>
          <w:sz w:val="24"/>
          <w:szCs w:val="24"/>
          <w:lang w:val="es-CR"/>
        </w:rPr>
        <w:t>Se recomienda incrementar de ser posible la presencia de consulados en fronteras en la zona norte y sur de los países y hacer un taller en frontera a nivel nacional para involucrar estas zonas.</w:t>
      </w:r>
      <w:r w:rsidRPr="00DE7D50">
        <w:rPr>
          <w:rFonts w:ascii="Candara" w:hAnsi="Candara" w:cs="Times New Roman"/>
          <w:sz w:val="24"/>
          <w:szCs w:val="24"/>
          <w:lang w:val="es-CR"/>
        </w:rPr>
        <w:t xml:space="preserve"> Se </w:t>
      </w:r>
      <w:r w:rsidRPr="00DE7D50">
        <w:rPr>
          <w:rFonts w:ascii="Candara" w:hAnsi="Candara" w:cs="Times New Roman"/>
          <w:sz w:val="24"/>
          <w:szCs w:val="24"/>
          <w:lang w:val="es-CR"/>
        </w:rPr>
        <w:t xml:space="preserve">recomienda </w:t>
      </w:r>
      <w:r w:rsidRPr="00DE7D50">
        <w:rPr>
          <w:rFonts w:ascii="Candara" w:hAnsi="Candara" w:cs="Times New Roman"/>
          <w:sz w:val="24"/>
          <w:szCs w:val="24"/>
          <w:lang w:val="es-CR"/>
        </w:rPr>
        <w:t xml:space="preserve">también </w:t>
      </w:r>
      <w:r w:rsidRPr="00DE7D50">
        <w:rPr>
          <w:rFonts w:ascii="Candara" w:hAnsi="Candara" w:cs="Times New Roman"/>
          <w:sz w:val="24"/>
          <w:szCs w:val="24"/>
          <w:lang w:val="es-CR"/>
        </w:rPr>
        <w:t>involucrar en estos talleres a los act</w:t>
      </w:r>
      <w:r w:rsidR="00DE7D50">
        <w:rPr>
          <w:rFonts w:ascii="Candara" w:hAnsi="Candara" w:cs="Times New Roman"/>
          <w:sz w:val="24"/>
          <w:szCs w:val="24"/>
          <w:lang w:val="es-CR"/>
        </w:rPr>
        <w:t xml:space="preserve">ores de los Estados. Además, </w:t>
      </w:r>
      <w:r w:rsidRPr="00DE7D50">
        <w:rPr>
          <w:rFonts w:ascii="Candara" w:hAnsi="Candara" w:cs="Times New Roman"/>
          <w:sz w:val="24"/>
          <w:szCs w:val="24"/>
          <w:lang w:val="es-CR"/>
        </w:rPr>
        <w:t>se comentó</w:t>
      </w:r>
      <w:r w:rsidRPr="00DE7D50">
        <w:rPr>
          <w:rFonts w:ascii="Candara" w:hAnsi="Candara" w:cs="Times New Roman"/>
          <w:sz w:val="24"/>
          <w:szCs w:val="24"/>
          <w:lang w:val="es-CR"/>
        </w:rPr>
        <w:t xml:space="preserve"> que las videoconferencias permitirían compartir experiencias e información más fácilmente sin tener que reunirse en talleres.</w:t>
      </w:r>
      <w:r w:rsidRPr="00DE7D50">
        <w:rPr>
          <w:rFonts w:ascii="Candara" w:hAnsi="Candara" w:cs="Times New Roman"/>
          <w:sz w:val="24"/>
          <w:szCs w:val="24"/>
          <w:lang w:val="es-CR"/>
        </w:rPr>
        <w:t xml:space="preserve"> </w:t>
      </w:r>
    </w:p>
    <w:p w:rsidR="006A2693" w:rsidRPr="00DE7D50" w:rsidRDefault="00DE7D50" w:rsidP="006A2693">
      <w:pPr>
        <w:jc w:val="both"/>
        <w:rPr>
          <w:rFonts w:ascii="Candara" w:hAnsi="Candara" w:cs="Times New Roman"/>
          <w:sz w:val="24"/>
          <w:szCs w:val="24"/>
          <w:lang w:val="es-CR"/>
        </w:rPr>
      </w:pPr>
      <w:r>
        <w:rPr>
          <w:rFonts w:ascii="Candara" w:hAnsi="Candara" w:cs="Times New Roman"/>
          <w:sz w:val="24"/>
          <w:szCs w:val="24"/>
          <w:lang w:val="es-CR"/>
        </w:rPr>
        <w:t xml:space="preserve">Para finalizar, se recomendó hacer </w:t>
      </w:r>
      <w:r w:rsidR="006A2693" w:rsidRPr="00DE7D50">
        <w:rPr>
          <w:rFonts w:ascii="Candara" w:hAnsi="Candara" w:cs="Times New Roman"/>
          <w:sz w:val="24"/>
          <w:szCs w:val="24"/>
          <w:lang w:val="es-CR"/>
        </w:rPr>
        <w:t>una compaña regional sobre los riesgos que se corren con la migración y difundirla en todos los países involucrados y dar mayor información sobre qué hacer y llevar información a los puestos fronterizos para difundir la información.</w:t>
      </w:r>
    </w:p>
    <w:p w:rsidR="006A2693" w:rsidRPr="006A2693" w:rsidRDefault="006A2693" w:rsidP="006A2693">
      <w:pPr>
        <w:jc w:val="both"/>
        <w:rPr>
          <w:rFonts w:ascii="Times New Roman" w:eastAsia="Times New Roman" w:hAnsi="Times New Roman" w:cs="Times New Roman"/>
          <w:color w:val="000000"/>
          <w:lang w:val="es-CR" w:eastAsia="es-CR"/>
        </w:rPr>
      </w:pPr>
    </w:p>
    <w:p w:rsidR="00DE7D50" w:rsidRPr="006A2693" w:rsidRDefault="00DE7D50" w:rsidP="006A2693">
      <w:pPr>
        <w:jc w:val="both"/>
        <w:rPr>
          <w:rFonts w:ascii="Times New Roman" w:hAnsi="Times New Roman" w:cs="Times New Roman"/>
          <w:lang w:val="es-CR"/>
        </w:rPr>
      </w:pPr>
    </w:p>
    <w:p w:rsidR="006A2693" w:rsidRPr="006A2693" w:rsidRDefault="006A2693" w:rsidP="006A2693">
      <w:pPr>
        <w:jc w:val="both"/>
        <w:rPr>
          <w:rFonts w:ascii="Candara" w:hAnsi="Candara" w:cs="Times New Roman"/>
          <w:sz w:val="24"/>
          <w:szCs w:val="24"/>
          <w:lang w:val="es-CR"/>
        </w:rPr>
      </w:pPr>
    </w:p>
    <w:p w:rsidR="006A2693" w:rsidRPr="006A2693" w:rsidRDefault="006A2693" w:rsidP="006A2693">
      <w:pPr>
        <w:jc w:val="both"/>
        <w:rPr>
          <w:rFonts w:ascii="Candara" w:hAnsi="Candara" w:cs="Times New Roman"/>
          <w:sz w:val="24"/>
          <w:szCs w:val="24"/>
          <w:lang w:val="es-CR"/>
        </w:rPr>
      </w:pPr>
    </w:p>
    <w:p w:rsidR="006A2693" w:rsidRPr="006A2693" w:rsidRDefault="006A2693" w:rsidP="006A2693">
      <w:pPr>
        <w:jc w:val="both"/>
        <w:rPr>
          <w:rFonts w:ascii="Times New Roman" w:hAnsi="Times New Roman" w:cs="Times New Roman"/>
          <w:lang w:val="es-CR"/>
        </w:rPr>
      </w:pPr>
    </w:p>
    <w:p w:rsidR="006A2693" w:rsidRPr="006A2693" w:rsidRDefault="006A2693" w:rsidP="006A2693">
      <w:pPr>
        <w:jc w:val="both"/>
        <w:rPr>
          <w:rFonts w:ascii="Candara" w:hAnsi="Candara" w:cs="Times New Roman"/>
          <w:sz w:val="24"/>
          <w:szCs w:val="24"/>
          <w:lang w:val="es-CR"/>
        </w:rPr>
      </w:pPr>
    </w:p>
    <w:p w:rsidR="006A2693" w:rsidRPr="006A2693" w:rsidRDefault="006A2693" w:rsidP="006A2693">
      <w:pPr>
        <w:jc w:val="both"/>
        <w:rPr>
          <w:rFonts w:ascii="Candara" w:hAnsi="Candara" w:cs="Times New Roman"/>
          <w:sz w:val="24"/>
          <w:szCs w:val="24"/>
          <w:lang w:val="es-CR"/>
        </w:rPr>
      </w:pPr>
    </w:p>
    <w:p w:rsidR="00E17053" w:rsidRPr="004A388F" w:rsidRDefault="00E17053" w:rsidP="004A388F">
      <w:pPr>
        <w:jc w:val="both"/>
        <w:cnfStyle w:val="000000010000" w:firstRow="0" w:lastRow="0" w:firstColumn="0" w:lastColumn="0" w:oddVBand="0" w:evenVBand="0" w:oddHBand="0" w:evenHBand="1" w:firstRowFirstColumn="0" w:firstRowLastColumn="0" w:lastRowFirstColumn="0" w:lastRowLastColumn="0"/>
        <w:rPr>
          <w:rFonts w:ascii="Candara" w:hAnsi="Candara" w:cs="Times New Roman"/>
          <w:sz w:val="24"/>
          <w:szCs w:val="24"/>
          <w:lang w:val="es-CR"/>
        </w:rPr>
      </w:pPr>
    </w:p>
    <w:p w:rsidR="004A388F" w:rsidRPr="004A388F" w:rsidRDefault="004A388F" w:rsidP="002222DC">
      <w:pPr>
        <w:rPr>
          <w:rFonts w:ascii="Candara" w:hAnsi="Candara" w:cs="Times New Roman"/>
          <w:sz w:val="24"/>
          <w:szCs w:val="24"/>
          <w:lang w:val="es-CR"/>
        </w:rPr>
      </w:pPr>
    </w:p>
    <w:p w:rsidR="004A388F" w:rsidRPr="002222DC" w:rsidRDefault="004A388F" w:rsidP="002222DC">
      <w:pPr>
        <w:rPr>
          <w:rFonts w:ascii="Candara" w:hAnsi="Candara" w:cs="Times New Roman"/>
          <w:sz w:val="24"/>
          <w:szCs w:val="24"/>
          <w:lang w:val="es-CR"/>
        </w:rPr>
      </w:pPr>
    </w:p>
    <w:p w:rsidR="002222DC" w:rsidRPr="002222DC" w:rsidRDefault="002222DC" w:rsidP="00215BDD">
      <w:pPr>
        <w:jc w:val="both"/>
        <w:rPr>
          <w:rFonts w:ascii="Candara" w:hAnsi="Candara" w:cs="Times New Roman"/>
          <w:sz w:val="24"/>
          <w:szCs w:val="24"/>
          <w:lang w:val="es-CR"/>
        </w:rPr>
      </w:pPr>
    </w:p>
    <w:p w:rsidR="00215BDD" w:rsidRPr="00215BDD" w:rsidRDefault="00215BDD" w:rsidP="00215BDD">
      <w:pPr>
        <w:jc w:val="both"/>
        <w:rPr>
          <w:rFonts w:ascii="Candara" w:hAnsi="Candara" w:cs="Times New Roman"/>
          <w:sz w:val="24"/>
          <w:szCs w:val="24"/>
          <w:lang w:val="es-CR"/>
        </w:rPr>
      </w:pPr>
    </w:p>
    <w:p w:rsidR="00A17680" w:rsidRPr="00215BDD" w:rsidRDefault="00A17680" w:rsidP="00A17680">
      <w:pPr>
        <w:jc w:val="both"/>
        <w:rPr>
          <w:rFonts w:ascii="Candara" w:hAnsi="Candara" w:cs="Times New Roman"/>
          <w:sz w:val="24"/>
          <w:szCs w:val="24"/>
          <w:lang w:val="es-CR"/>
        </w:rPr>
      </w:pPr>
    </w:p>
    <w:p w:rsidR="009E5C7E" w:rsidRPr="00215BDD" w:rsidRDefault="009E5C7E" w:rsidP="009E5C7E">
      <w:pPr>
        <w:tabs>
          <w:tab w:val="left" w:pos="2070"/>
        </w:tabs>
        <w:spacing w:line="240" w:lineRule="auto"/>
        <w:rPr>
          <w:rFonts w:ascii="Candara" w:hAnsi="Candara"/>
          <w:sz w:val="24"/>
          <w:lang w:val="es-CR"/>
        </w:rPr>
      </w:pPr>
    </w:p>
    <w:sectPr w:rsidR="009E5C7E" w:rsidRPr="00215BD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D2" w:rsidRDefault="00E16ED2" w:rsidP="009E5C7E">
      <w:pPr>
        <w:spacing w:after="0" w:line="240" w:lineRule="auto"/>
      </w:pPr>
      <w:r>
        <w:separator/>
      </w:r>
    </w:p>
  </w:endnote>
  <w:endnote w:type="continuationSeparator" w:id="0">
    <w:p w:rsidR="00E16ED2" w:rsidRDefault="00E16ED2" w:rsidP="009E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D2" w:rsidRDefault="00E16ED2" w:rsidP="009E5C7E">
      <w:pPr>
        <w:spacing w:after="0" w:line="240" w:lineRule="auto"/>
      </w:pPr>
      <w:r>
        <w:separator/>
      </w:r>
    </w:p>
  </w:footnote>
  <w:footnote w:type="continuationSeparator" w:id="0">
    <w:p w:rsidR="00E16ED2" w:rsidRDefault="00E16ED2" w:rsidP="009E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7E" w:rsidRDefault="009E5C7E">
    <w:pPr>
      <w:pStyle w:val="Header"/>
    </w:pPr>
    <w:r>
      <w:rPr>
        <w:noProof/>
      </w:rPr>
      <w:drawing>
        <wp:anchor distT="0" distB="0" distL="114300" distR="114300" simplePos="0" relativeHeight="251658240" behindDoc="0" locked="0" layoutInCell="1" allowOverlap="1">
          <wp:simplePos x="0" y="0"/>
          <wp:positionH relativeFrom="column">
            <wp:posOffset>1748790</wp:posOffset>
          </wp:positionH>
          <wp:positionV relativeFrom="paragraph">
            <wp:posOffset>-316230</wp:posOffset>
          </wp:positionV>
          <wp:extent cx="1767205" cy="732790"/>
          <wp:effectExtent l="0" t="0" r="4445" b="0"/>
          <wp:wrapSquare wrapText="bothSides"/>
          <wp:docPr id="1" name="Picture 1" descr="C:\Users\sgutierrez\AppData\Local\Microsoft\Windows\Temporary Internet Files\Content.Outlook\VEP9TKT6\crm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utierrez\AppData\Local\Microsoft\Windows\Temporary Internet Files\Content.Outlook\VEP9TKT6\crm2 (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7205"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40BA"/>
      </v:shape>
    </w:pict>
  </w:numPicBullet>
  <w:abstractNum w:abstractNumId="0">
    <w:nsid w:val="0A9D4C79"/>
    <w:multiLevelType w:val="hybridMultilevel"/>
    <w:tmpl w:val="67327A2E"/>
    <w:lvl w:ilvl="0" w:tplc="140A0007">
      <w:start w:val="1"/>
      <w:numFmt w:val="bullet"/>
      <w:lvlText w:val=""/>
      <w:lvlPicBulletId w:val="0"/>
      <w:lvlJc w:val="left"/>
      <w:pPr>
        <w:ind w:left="720" w:hanging="360"/>
      </w:pPr>
      <w:rPr>
        <w:rFonts w:ascii="Symbol" w:hAnsi="Symbol" w:hint="default"/>
        <w:color w:val="365F91" w:themeColor="accent1" w:themeShade="B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581D25F6"/>
    <w:multiLevelType w:val="hybridMultilevel"/>
    <w:tmpl w:val="C254A230"/>
    <w:lvl w:ilvl="0" w:tplc="140A0007">
      <w:start w:val="1"/>
      <w:numFmt w:val="bullet"/>
      <w:lvlText w:val=""/>
      <w:lvlPicBulletId w:val="0"/>
      <w:lvlJc w:val="left"/>
      <w:pPr>
        <w:ind w:left="720" w:hanging="360"/>
      </w:pPr>
      <w:rPr>
        <w:rFonts w:ascii="Symbol" w:hAnsi="Symbol" w:hint="default"/>
        <w:color w:val="365F91" w:themeColor="accent1" w:themeShade="B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617B6844"/>
    <w:multiLevelType w:val="hybridMultilevel"/>
    <w:tmpl w:val="77B499AA"/>
    <w:lvl w:ilvl="0" w:tplc="BE2AF7E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7E"/>
    <w:rsid w:val="00023477"/>
    <w:rsid w:val="000440C5"/>
    <w:rsid w:val="00061D14"/>
    <w:rsid w:val="00063ACB"/>
    <w:rsid w:val="000708D6"/>
    <w:rsid w:val="000806A5"/>
    <w:rsid w:val="00085BE2"/>
    <w:rsid w:val="000930FE"/>
    <w:rsid w:val="000D6095"/>
    <w:rsid w:val="000D6CA0"/>
    <w:rsid w:val="00124EF0"/>
    <w:rsid w:val="001325E6"/>
    <w:rsid w:val="001507DD"/>
    <w:rsid w:val="0016509D"/>
    <w:rsid w:val="001A1DAC"/>
    <w:rsid w:val="001B3FB5"/>
    <w:rsid w:val="002108BD"/>
    <w:rsid w:val="002142E1"/>
    <w:rsid w:val="00215BDD"/>
    <w:rsid w:val="002222DC"/>
    <w:rsid w:val="002258F8"/>
    <w:rsid w:val="00226BBD"/>
    <w:rsid w:val="00246B04"/>
    <w:rsid w:val="00274A61"/>
    <w:rsid w:val="002A0BB7"/>
    <w:rsid w:val="002A5DBE"/>
    <w:rsid w:val="002B68B2"/>
    <w:rsid w:val="002D7883"/>
    <w:rsid w:val="0034017E"/>
    <w:rsid w:val="00374F08"/>
    <w:rsid w:val="00397168"/>
    <w:rsid w:val="003A1B58"/>
    <w:rsid w:val="003B247C"/>
    <w:rsid w:val="003B34E3"/>
    <w:rsid w:val="004569EF"/>
    <w:rsid w:val="0048325D"/>
    <w:rsid w:val="00487E80"/>
    <w:rsid w:val="004A388F"/>
    <w:rsid w:val="004B6710"/>
    <w:rsid w:val="005679D5"/>
    <w:rsid w:val="005A3B79"/>
    <w:rsid w:val="005B7132"/>
    <w:rsid w:val="005C45E9"/>
    <w:rsid w:val="005E3DD1"/>
    <w:rsid w:val="00611404"/>
    <w:rsid w:val="006119DC"/>
    <w:rsid w:val="00611AC4"/>
    <w:rsid w:val="006A0DAE"/>
    <w:rsid w:val="006A2693"/>
    <w:rsid w:val="006B6336"/>
    <w:rsid w:val="00714BDD"/>
    <w:rsid w:val="007274FA"/>
    <w:rsid w:val="00734B47"/>
    <w:rsid w:val="00781D47"/>
    <w:rsid w:val="007977FE"/>
    <w:rsid w:val="007B474C"/>
    <w:rsid w:val="007E7EF9"/>
    <w:rsid w:val="008173EF"/>
    <w:rsid w:val="00892786"/>
    <w:rsid w:val="008E7A8B"/>
    <w:rsid w:val="0093322B"/>
    <w:rsid w:val="009658F8"/>
    <w:rsid w:val="00994254"/>
    <w:rsid w:val="00994B27"/>
    <w:rsid w:val="009C61D0"/>
    <w:rsid w:val="009C636B"/>
    <w:rsid w:val="009E5C7E"/>
    <w:rsid w:val="009F549F"/>
    <w:rsid w:val="00A17680"/>
    <w:rsid w:val="00A55408"/>
    <w:rsid w:val="00A56A5C"/>
    <w:rsid w:val="00A63219"/>
    <w:rsid w:val="00A85626"/>
    <w:rsid w:val="00AA0F7F"/>
    <w:rsid w:val="00AA4600"/>
    <w:rsid w:val="00AD5404"/>
    <w:rsid w:val="00B032EB"/>
    <w:rsid w:val="00B15FFD"/>
    <w:rsid w:val="00B83D2D"/>
    <w:rsid w:val="00BA3785"/>
    <w:rsid w:val="00BD6A1A"/>
    <w:rsid w:val="00BE5F2F"/>
    <w:rsid w:val="00C618E7"/>
    <w:rsid w:val="00C623EE"/>
    <w:rsid w:val="00C909D6"/>
    <w:rsid w:val="00C91DCE"/>
    <w:rsid w:val="00CE58A6"/>
    <w:rsid w:val="00D119F0"/>
    <w:rsid w:val="00D217D1"/>
    <w:rsid w:val="00D5713B"/>
    <w:rsid w:val="00DE3CF2"/>
    <w:rsid w:val="00DE7D50"/>
    <w:rsid w:val="00E16ED2"/>
    <w:rsid w:val="00E17053"/>
    <w:rsid w:val="00E46568"/>
    <w:rsid w:val="00E53CA7"/>
    <w:rsid w:val="00EB7754"/>
    <w:rsid w:val="00EC4D07"/>
    <w:rsid w:val="00EE651C"/>
    <w:rsid w:val="00F16C46"/>
    <w:rsid w:val="00F27B8D"/>
    <w:rsid w:val="00F6077A"/>
    <w:rsid w:val="00F94CE6"/>
    <w:rsid w:val="00F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C7E"/>
    <w:pPr>
      <w:tabs>
        <w:tab w:val="center" w:pos="4419"/>
        <w:tab w:val="right" w:pos="8838"/>
      </w:tabs>
      <w:spacing w:after="0" w:line="240" w:lineRule="auto"/>
    </w:pPr>
  </w:style>
  <w:style w:type="character" w:customStyle="1" w:styleId="HeaderChar">
    <w:name w:val="Header Char"/>
    <w:basedOn w:val="DefaultParagraphFont"/>
    <w:link w:val="Header"/>
    <w:uiPriority w:val="99"/>
    <w:rsid w:val="009E5C7E"/>
  </w:style>
  <w:style w:type="paragraph" w:styleId="Footer">
    <w:name w:val="footer"/>
    <w:basedOn w:val="Normal"/>
    <w:link w:val="FooterChar"/>
    <w:uiPriority w:val="99"/>
    <w:unhideWhenUsed/>
    <w:rsid w:val="009E5C7E"/>
    <w:pPr>
      <w:tabs>
        <w:tab w:val="center" w:pos="4419"/>
        <w:tab w:val="right" w:pos="8838"/>
      </w:tabs>
      <w:spacing w:after="0" w:line="240" w:lineRule="auto"/>
    </w:pPr>
  </w:style>
  <w:style w:type="character" w:customStyle="1" w:styleId="FooterChar">
    <w:name w:val="Footer Char"/>
    <w:basedOn w:val="DefaultParagraphFont"/>
    <w:link w:val="Footer"/>
    <w:uiPriority w:val="99"/>
    <w:rsid w:val="009E5C7E"/>
  </w:style>
  <w:style w:type="paragraph" w:styleId="BalloonText">
    <w:name w:val="Balloon Text"/>
    <w:basedOn w:val="Normal"/>
    <w:link w:val="BalloonTextChar"/>
    <w:uiPriority w:val="99"/>
    <w:semiHidden/>
    <w:unhideWhenUsed/>
    <w:rsid w:val="009E5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C7E"/>
    <w:rPr>
      <w:rFonts w:ascii="Tahoma" w:hAnsi="Tahoma" w:cs="Tahoma"/>
      <w:sz w:val="16"/>
      <w:szCs w:val="16"/>
    </w:rPr>
  </w:style>
  <w:style w:type="paragraph" w:styleId="ListParagraph">
    <w:name w:val="List Paragraph"/>
    <w:basedOn w:val="Normal"/>
    <w:uiPriority w:val="34"/>
    <w:qFormat/>
    <w:rsid w:val="00A176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C7E"/>
    <w:pPr>
      <w:tabs>
        <w:tab w:val="center" w:pos="4419"/>
        <w:tab w:val="right" w:pos="8838"/>
      </w:tabs>
      <w:spacing w:after="0" w:line="240" w:lineRule="auto"/>
    </w:pPr>
  </w:style>
  <w:style w:type="character" w:customStyle="1" w:styleId="HeaderChar">
    <w:name w:val="Header Char"/>
    <w:basedOn w:val="DefaultParagraphFont"/>
    <w:link w:val="Header"/>
    <w:uiPriority w:val="99"/>
    <w:rsid w:val="009E5C7E"/>
  </w:style>
  <w:style w:type="paragraph" w:styleId="Footer">
    <w:name w:val="footer"/>
    <w:basedOn w:val="Normal"/>
    <w:link w:val="FooterChar"/>
    <w:uiPriority w:val="99"/>
    <w:unhideWhenUsed/>
    <w:rsid w:val="009E5C7E"/>
    <w:pPr>
      <w:tabs>
        <w:tab w:val="center" w:pos="4419"/>
        <w:tab w:val="right" w:pos="8838"/>
      </w:tabs>
      <w:spacing w:after="0" w:line="240" w:lineRule="auto"/>
    </w:pPr>
  </w:style>
  <w:style w:type="character" w:customStyle="1" w:styleId="FooterChar">
    <w:name w:val="Footer Char"/>
    <w:basedOn w:val="DefaultParagraphFont"/>
    <w:link w:val="Footer"/>
    <w:uiPriority w:val="99"/>
    <w:rsid w:val="009E5C7E"/>
  </w:style>
  <w:style w:type="paragraph" w:styleId="BalloonText">
    <w:name w:val="Balloon Text"/>
    <w:basedOn w:val="Normal"/>
    <w:link w:val="BalloonTextChar"/>
    <w:uiPriority w:val="99"/>
    <w:semiHidden/>
    <w:unhideWhenUsed/>
    <w:rsid w:val="009E5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C7E"/>
    <w:rPr>
      <w:rFonts w:ascii="Tahoma" w:hAnsi="Tahoma" w:cs="Tahoma"/>
      <w:sz w:val="16"/>
      <w:szCs w:val="16"/>
    </w:rPr>
  </w:style>
  <w:style w:type="paragraph" w:styleId="ListParagraph">
    <w:name w:val="List Paragraph"/>
    <w:basedOn w:val="Normal"/>
    <w:uiPriority w:val="34"/>
    <w:qFormat/>
    <w:rsid w:val="00A17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1392</Words>
  <Characters>7936</Characters>
  <Application>Microsoft Office Word</Application>
  <DocSecurity>0</DocSecurity>
  <Lines>66</Lines>
  <Paragraphs>18</Paragraphs>
  <ScaleCrop>false</ScaleCrop>
  <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CHAVES Mariana</dc:creator>
  <cp:lastModifiedBy>CHAVES Mariana</cp:lastModifiedBy>
  <cp:revision>11</cp:revision>
  <dcterms:created xsi:type="dcterms:W3CDTF">2016-12-12T14:18:00Z</dcterms:created>
  <dcterms:modified xsi:type="dcterms:W3CDTF">2016-12-12T22:37:00Z</dcterms:modified>
</cp:coreProperties>
</file>