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A7" w:rsidRPr="002D0706" w:rsidRDefault="00925F08" w:rsidP="002D0706">
      <w:pPr>
        <w:spacing w:after="0" w:line="240" w:lineRule="auto"/>
        <w:ind w:left="2120" w:hanging="2120"/>
        <w:jc w:val="both"/>
        <w:rPr>
          <w:rFonts w:cs="Tahoma"/>
          <w:b/>
          <w:color w:val="2F2F2F"/>
          <w:sz w:val="20"/>
          <w:lang w:val="en-GB"/>
        </w:rPr>
      </w:pPr>
      <w:r w:rsidRPr="002D0706">
        <w:rPr>
          <w:rFonts w:cs="Tahoma"/>
          <w:b/>
          <w:color w:val="2F2F2F"/>
          <w:sz w:val="20"/>
          <w:lang w:val="en-GB"/>
        </w:rPr>
        <w:t>TITLE</w:t>
      </w:r>
      <w:r w:rsidR="00A93579" w:rsidRPr="002D0706">
        <w:rPr>
          <w:rFonts w:cs="Tahoma"/>
          <w:b/>
          <w:color w:val="2F2F2F"/>
          <w:sz w:val="20"/>
          <w:lang w:val="en-GB"/>
        </w:rPr>
        <w:tab/>
      </w:r>
      <w:r w:rsidRPr="002D0706">
        <w:rPr>
          <w:rFonts w:cs="Tahoma"/>
          <w:b/>
          <w:color w:val="2F2F2F"/>
          <w:sz w:val="20"/>
          <w:lang w:val="en-GB"/>
        </w:rPr>
        <w:t xml:space="preserve">WORKSHOP ON THEDEVELOPMENT OF REGIONAL GUIDELINES </w:t>
      </w:r>
      <w:r w:rsidR="00464BDE" w:rsidRPr="002D0706">
        <w:rPr>
          <w:rFonts w:cs="Tahoma"/>
          <w:b/>
          <w:color w:val="2F2F2F"/>
          <w:sz w:val="20"/>
          <w:lang w:val="en-GB"/>
        </w:rPr>
        <w:t>FOR THE</w:t>
      </w:r>
      <w:r w:rsidR="00B871EA" w:rsidRPr="002D0706">
        <w:rPr>
          <w:rFonts w:cs="Tahoma"/>
          <w:b/>
          <w:color w:val="2F2F2F"/>
          <w:sz w:val="20"/>
          <w:lang w:val="en-GB"/>
        </w:rPr>
        <w:t xml:space="preserve"> EXCHANGE OF INFORMATION </w:t>
      </w:r>
      <w:r w:rsidRPr="002D0706">
        <w:rPr>
          <w:rFonts w:cs="Tahoma"/>
          <w:b/>
          <w:color w:val="2F2F2F"/>
          <w:sz w:val="20"/>
          <w:lang w:val="en-GB"/>
        </w:rPr>
        <w:t>DURING THE SEARCH FOR MISSING PERSONS</w:t>
      </w:r>
    </w:p>
    <w:p w:rsidR="004B6BA7" w:rsidRPr="002D0706" w:rsidRDefault="004B6BA7" w:rsidP="002D0706">
      <w:pPr>
        <w:spacing w:after="0" w:line="240" w:lineRule="auto"/>
        <w:jc w:val="both"/>
        <w:rPr>
          <w:rFonts w:cs="Tahoma"/>
          <w:b/>
          <w:color w:val="2F2F2F"/>
          <w:sz w:val="20"/>
          <w:lang w:val="en-GB"/>
        </w:rPr>
      </w:pPr>
    </w:p>
    <w:p w:rsidR="004B6BA7" w:rsidRPr="002D0706" w:rsidRDefault="004B6BA7" w:rsidP="002D0706">
      <w:pPr>
        <w:spacing w:after="0" w:line="240" w:lineRule="auto"/>
        <w:jc w:val="both"/>
        <w:rPr>
          <w:rFonts w:cs="Tahoma"/>
          <w:b/>
          <w:color w:val="2F2F2F"/>
          <w:sz w:val="20"/>
          <w:lang w:val="en-GB"/>
        </w:rPr>
      </w:pPr>
      <w:r w:rsidRPr="002D0706">
        <w:rPr>
          <w:rFonts w:cs="Tahoma"/>
          <w:b/>
          <w:color w:val="2F2F2F"/>
          <w:sz w:val="20"/>
          <w:lang w:val="en-GB"/>
        </w:rPr>
        <w:t>ORGANIZ</w:t>
      </w:r>
      <w:r w:rsidR="00925F08" w:rsidRPr="002D0706">
        <w:rPr>
          <w:rFonts w:cs="Tahoma"/>
          <w:b/>
          <w:color w:val="2F2F2F"/>
          <w:sz w:val="20"/>
          <w:lang w:val="en-GB"/>
        </w:rPr>
        <w:t>ER</w:t>
      </w:r>
      <w:r w:rsidRPr="002D0706">
        <w:rPr>
          <w:rFonts w:cs="Tahoma"/>
          <w:b/>
          <w:color w:val="2F2F2F"/>
          <w:sz w:val="20"/>
          <w:lang w:val="en-GB"/>
        </w:rPr>
        <w:tab/>
      </w:r>
      <w:r w:rsidR="007913E0" w:rsidRPr="002D0706">
        <w:rPr>
          <w:rFonts w:cs="Tahoma"/>
          <w:b/>
          <w:color w:val="2F2F2F"/>
          <w:sz w:val="20"/>
          <w:lang w:val="en-GB"/>
        </w:rPr>
        <w:tab/>
      </w:r>
      <w:r w:rsidR="00925F08" w:rsidRPr="002D0706">
        <w:rPr>
          <w:rFonts w:cs="Tahoma"/>
          <w:b/>
          <w:color w:val="2F2F2F"/>
          <w:sz w:val="20"/>
          <w:lang w:val="en-GB"/>
        </w:rPr>
        <w:t>INTERNATIONAL COMMITTEE OF THE RED CROSS (ICRC)</w:t>
      </w:r>
    </w:p>
    <w:p w:rsidR="004B6BA7" w:rsidRPr="002D0706" w:rsidRDefault="004B6BA7" w:rsidP="002D0706">
      <w:pPr>
        <w:spacing w:after="0" w:line="240" w:lineRule="auto"/>
        <w:jc w:val="both"/>
        <w:rPr>
          <w:rFonts w:cs="Tahoma"/>
          <w:color w:val="2F2F2F"/>
          <w:sz w:val="20"/>
          <w:lang w:val="en-GB"/>
        </w:rPr>
      </w:pPr>
    </w:p>
    <w:p w:rsidR="00955E1B" w:rsidRDefault="00925F08" w:rsidP="002D0706">
      <w:pPr>
        <w:spacing w:after="0" w:line="240" w:lineRule="auto"/>
        <w:jc w:val="both"/>
        <w:rPr>
          <w:rFonts w:cs="Tahoma"/>
          <w:b/>
          <w:color w:val="2F2F2F"/>
          <w:sz w:val="20"/>
          <w:lang w:val="en-GB"/>
        </w:rPr>
      </w:pPr>
      <w:r w:rsidRPr="002D0706">
        <w:rPr>
          <w:rFonts w:cs="Tahoma"/>
          <w:b/>
          <w:color w:val="2F2F2F"/>
          <w:sz w:val="20"/>
          <w:lang w:val="en-GB"/>
        </w:rPr>
        <w:t>PRESENTATIO</w:t>
      </w:r>
      <w:r w:rsidR="004B6BA7" w:rsidRPr="002D0706">
        <w:rPr>
          <w:rFonts w:cs="Tahoma"/>
          <w:b/>
          <w:color w:val="2F2F2F"/>
          <w:sz w:val="20"/>
          <w:lang w:val="en-GB"/>
        </w:rPr>
        <w:t>N</w:t>
      </w:r>
    </w:p>
    <w:p w:rsidR="00B57FCF" w:rsidRPr="002D0706" w:rsidRDefault="00B57FCF" w:rsidP="002D0706">
      <w:pPr>
        <w:spacing w:after="0" w:line="240" w:lineRule="auto"/>
        <w:jc w:val="both"/>
        <w:rPr>
          <w:sz w:val="20"/>
          <w:lang w:val="en-GB"/>
        </w:rPr>
      </w:pPr>
    </w:p>
    <w:p w:rsidR="00B37397" w:rsidRDefault="00925F08" w:rsidP="002D0706">
      <w:pPr>
        <w:spacing w:after="0" w:line="240" w:lineRule="auto"/>
        <w:jc w:val="both"/>
        <w:rPr>
          <w:sz w:val="20"/>
          <w:lang w:val="en-GB"/>
        </w:rPr>
      </w:pPr>
      <w:r w:rsidRPr="002D0706">
        <w:rPr>
          <w:sz w:val="20"/>
          <w:lang w:val="en-GB"/>
        </w:rPr>
        <w:t>Thousands of persons migrate from Central America and Mexico towards the North each year, seeking to i</w:t>
      </w:r>
      <w:r w:rsidR="000D536E" w:rsidRPr="002D0706">
        <w:rPr>
          <w:sz w:val="20"/>
          <w:lang w:val="en-GB"/>
        </w:rPr>
        <w:t>mprove their economic situation or</w:t>
      </w:r>
      <w:r w:rsidRPr="002D0706">
        <w:rPr>
          <w:sz w:val="20"/>
          <w:lang w:val="en-GB"/>
        </w:rPr>
        <w:t xml:space="preserve"> reunite with their families or flee</w:t>
      </w:r>
      <w:r w:rsidR="000D536E" w:rsidRPr="002D0706">
        <w:rPr>
          <w:sz w:val="20"/>
          <w:lang w:val="en-GB"/>
        </w:rPr>
        <w:t>ing</w:t>
      </w:r>
      <w:r w:rsidRPr="002D0706">
        <w:rPr>
          <w:sz w:val="20"/>
          <w:lang w:val="en-GB"/>
        </w:rPr>
        <w:t xml:space="preserve"> from violence which affects their integrity and that of their families. However, the journey they embark on is not free from risks and thus, migrants </w:t>
      </w:r>
      <w:r w:rsidR="002768BA" w:rsidRPr="002D0706">
        <w:rPr>
          <w:sz w:val="20"/>
          <w:lang w:val="en-GB"/>
        </w:rPr>
        <w:t>find themselves</w:t>
      </w:r>
      <w:r w:rsidRPr="002D0706">
        <w:rPr>
          <w:sz w:val="20"/>
          <w:lang w:val="en-GB"/>
        </w:rPr>
        <w:t xml:space="preserve"> in highly vulnerable situations</w:t>
      </w:r>
      <w:r w:rsidR="00A22363" w:rsidRPr="002D0706">
        <w:rPr>
          <w:sz w:val="20"/>
          <w:lang w:val="en-GB"/>
        </w:rPr>
        <w:t xml:space="preserve">. </w:t>
      </w:r>
    </w:p>
    <w:p w:rsidR="002D0706" w:rsidRPr="002D0706" w:rsidRDefault="002D0706" w:rsidP="002D0706">
      <w:pPr>
        <w:spacing w:after="0" w:line="240" w:lineRule="auto"/>
        <w:jc w:val="both"/>
        <w:rPr>
          <w:sz w:val="20"/>
          <w:lang w:val="en-GB"/>
        </w:rPr>
      </w:pPr>
    </w:p>
    <w:p w:rsidR="00B37397" w:rsidRDefault="00925F08" w:rsidP="002D0706">
      <w:pPr>
        <w:spacing w:after="0" w:line="240" w:lineRule="auto"/>
        <w:jc w:val="both"/>
        <w:rPr>
          <w:sz w:val="20"/>
          <w:lang w:val="en-GB"/>
        </w:rPr>
      </w:pPr>
      <w:r w:rsidRPr="002D0706">
        <w:rPr>
          <w:sz w:val="20"/>
          <w:lang w:val="en-GB"/>
        </w:rPr>
        <w:t>During their journey, migrants can fall victim to abuse and crime</w:t>
      </w:r>
      <w:r w:rsidR="00E10265" w:rsidRPr="002D0706">
        <w:rPr>
          <w:sz w:val="20"/>
          <w:lang w:val="en-GB"/>
        </w:rPr>
        <w:t>,</w:t>
      </w:r>
      <w:r w:rsidRPr="002D0706">
        <w:rPr>
          <w:sz w:val="20"/>
          <w:lang w:val="en-GB"/>
        </w:rPr>
        <w:t xml:space="preserve"> such as physical aggression,</w:t>
      </w:r>
      <w:r w:rsidR="006749A9" w:rsidRPr="002D0706">
        <w:rPr>
          <w:sz w:val="20"/>
          <w:lang w:val="en-GB"/>
        </w:rPr>
        <w:t xml:space="preserve"> rape, extortion and abduction</w:t>
      </w:r>
      <w:r w:rsidR="00246EAF" w:rsidRPr="002D0706">
        <w:rPr>
          <w:sz w:val="20"/>
          <w:lang w:val="en-GB"/>
        </w:rPr>
        <w:t>,</w:t>
      </w:r>
      <w:r w:rsidR="006749A9" w:rsidRPr="002D0706">
        <w:rPr>
          <w:sz w:val="20"/>
          <w:lang w:val="en-GB"/>
        </w:rPr>
        <w:t xml:space="preserve"> and </w:t>
      </w:r>
      <w:r w:rsidR="003B31E6" w:rsidRPr="002D0706">
        <w:rPr>
          <w:sz w:val="20"/>
          <w:lang w:val="en-GB"/>
        </w:rPr>
        <w:t>be exposed to</w:t>
      </w:r>
      <w:r w:rsidRPr="002D0706">
        <w:rPr>
          <w:sz w:val="20"/>
          <w:lang w:val="en-GB"/>
        </w:rPr>
        <w:t xml:space="preserve"> criminal or armed groups. In many cases, these situations lead to the disappearance of persons. </w:t>
      </w:r>
      <w:r w:rsidR="00BB4599" w:rsidRPr="002D0706">
        <w:rPr>
          <w:sz w:val="20"/>
          <w:lang w:val="en-GB"/>
        </w:rPr>
        <w:t>For</w:t>
      </w:r>
      <w:r w:rsidRPr="002D0706">
        <w:rPr>
          <w:sz w:val="20"/>
          <w:lang w:val="en-GB"/>
        </w:rPr>
        <w:t xml:space="preserve"> the </w:t>
      </w:r>
      <w:r w:rsidR="00BB4599" w:rsidRPr="002D0706">
        <w:rPr>
          <w:sz w:val="20"/>
          <w:lang w:val="en-GB"/>
        </w:rPr>
        <w:t>families of the missing</w:t>
      </w:r>
      <w:r w:rsidRPr="002D0706">
        <w:rPr>
          <w:sz w:val="20"/>
          <w:lang w:val="en-GB"/>
        </w:rPr>
        <w:t xml:space="preserve"> persons, the uncertainty of not knowing what happened to their loved ones is exacerbated due to the psychosocial, economic and legal consequences of the disappearance</w:t>
      </w:r>
      <w:r w:rsidR="00B37397" w:rsidRPr="002D0706">
        <w:rPr>
          <w:sz w:val="20"/>
          <w:lang w:val="en-GB"/>
        </w:rPr>
        <w:t xml:space="preserve">. </w:t>
      </w:r>
    </w:p>
    <w:p w:rsidR="002D0706" w:rsidRPr="002D0706" w:rsidRDefault="002D0706" w:rsidP="002D0706">
      <w:pPr>
        <w:spacing w:after="0" w:line="240" w:lineRule="auto"/>
        <w:jc w:val="both"/>
        <w:rPr>
          <w:sz w:val="20"/>
          <w:lang w:val="en-GB"/>
        </w:rPr>
      </w:pPr>
    </w:p>
    <w:p w:rsidR="00A22363" w:rsidRDefault="00925F08" w:rsidP="002D0706">
      <w:pPr>
        <w:spacing w:after="0" w:line="240" w:lineRule="auto"/>
        <w:jc w:val="both"/>
        <w:rPr>
          <w:sz w:val="20"/>
          <w:lang w:val="en-GB"/>
        </w:rPr>
      </w:pPr>
      <w:r w:rsidRPr="002D0706">
        <w:rPr>
          <w:sz w:val="20"/>
          <w:lang w:val="en-GB"/>
        </w:rPr>
        <w:t>The document that is attached to this proposal presents the primary challenges related to the disappearance of migrants and o</w:t>
      </w:r>
      <w:r w:rsidR="00B85D97" w:rsidRPr="002D0706">
        <w:rPr>
          <w:sz w:val="20"/>
          <w:lang w:val="en-GB"/>
        </w:rPr>
        <w:t>ffers a set of recommendations relating to</w:t>
      </w:r>
      <w:r w:rsidRPr="002D0706">
        <w:rPr>
          <w:sz w:val="20"/>
          <w:lang w:val="en-GB"/>
        </w:rPr>
        <w:t xml:space="preserve"> the search for persons, forensic identification, </w:t>
      </w:r>
      <w:r w:rsidR="003B4B02" w:rsidRPr="002D0706">
        <w:rPr>
          <w:sz w:val="20"/>
          <w:lang w:val="en-GB"/>
        </w:rPr>
        <w:t>meeting</w:t>
      </w:r>
      <w:r w:rsidRPr="002D0706">
        <w:rPr>
          <w:sz w:val="20"/>
          <w:lang w:val="en-GB"/>
        </w:rPr>
        <w:t xml:space="preserve"> the needs of the families of missing </w:t>
      </w:r>
      <w:r w:rsidR="003B4B02" w:rsidRPr="002D0706">
        <w:rPr>
          <w:sz w:val="20"/>
          <w:lang w:val="en-GB"/>
        </w:rPr>
        <w:t>migrants</w:t>
      </w:r>
      <w:r w:rsidRPr="002D0706">
        <w:rPr>
          <w:sz w:val="20"/>
          <w:lang w:val="en-GB"/>
        </w:rPr>
        <w:t xml:space="preserve"> and preventing the disappearance of persons. In addition, specific recommendations are provided for the RCM to incorporate this topic in its work</w:t>
      </w:r>
      <w:r w:rsidR="00A22363" w:rsidRPr="002D0706">
        <w:rPr>
          <w:sz w:val="20"/>
          <w:lang w:val="en-GB"/>
        </w:rPr>
        <w:t>.</w:t>
      </w:r>
    </w:p>
    <w:p w:rsidR="002D0706" w:rsidRPr="002D0706" w:rsidRDefault="002D0706" w:rsidP="002D0706">
      <w:pPr>
        <w:spacing w:after="0" w:line="240" w:lineRule="auto"/>
        <w:jc w:val="both"/>
        <w:rPr>
          <w:sz w:val="20"/>
          <w:lang w:val="en-GB"/>
        </w:rPr>
      </w:pPr>
    </w:p>
    <w:p w:rsidR="00B37397" w:rsidRDefault="00925F08" w:rsidP="002D0706">
      <w:pPr>
        <w:spacing w:after="0" w:line="240" w:lineRule="auto"/>
        <w:jc w:val="both"/>
        <w:rPr>
          <w:sz w:val="20"/>
          <w:lang w:val="en-GB"/>
        </w:rPr>
      </w:pPr>
      <w:r w:rsidRPr="002D0706">
        <w:rPr>
          <w:sz w:val="20"/>
          <w:lang w:val="en-GB"/>
        </w:rPr>
        <w:t xml:space="preserve">Two of the </w:t>
      </w:r>
      <w:r w:rsidR="001A613F" w:rsidRPr="002D0706">
        <w:rPr>
          <w:sz w:val="20"/>
          <w:lang w:val="en-GB"/>
        </w:rPr>
        <w:t>main</w:t>
      </w:r>
      <w:r w:rsidRPr="002D0706">
        <w:rPr>
          <w:sz w:val="20"/>
          <w:lang w:val="en-GB"/>
        </w:rPr>
        <w:t xml:space="preserve"> issues identified by the ICRC are as follows: </w:t>
      </w:r>
    </w:p>
    <w:p w:rsidR="002D0706" w:rsidRPr="002D0706" w:rsidRDefault="002D0706" w:rsidP="002D0706">
      <w:pPr>
        <w:spacing w:after="0" w:line="240" w:lineRule="auto"/>
        <w:jc w:val="both"/>
        <w:rPr>
          <w:sz w:val="20"/>
          <w:lang w:val="en-GB"/>
        </w:rPr>
      </w:pPr>
    </w:p>
    <w:p w:rsidR="00F0573F" w:rsidRPr="002D0706" w:rsidRDefault="003E6928" w:rsidP="002D0706">
      <w:pPr>
        <w:pStyle w:val="ListParagraph"/>
        <w:numPr>
          <w:ilvl w:val="0"/>
          <w:numId w:val="1"/>
        </w:numPr>
        <w:spacing w:after="0" w:line="240" w:lineRule="auto"/>
        <w:jc w:val="both"/>
        <w:rPr>
          <w:sz w:val="20"/>
          <w:lang w:val="en-GB"/>
        </w:rPr>
      </w:pPr>
      <w:r w:rsidRPr="002D0706">
        <w:rPr>
          <w:sz w:val="20"/>
          <w:lang w:val="en-GB"/>
        </w:rPr>
        <w:t xml:space="preserve">It is not possible to establish reliable figures since standardized records do not exist. One of the reasons </w:t>
      </w:r>
      <w:r w:rsidR="00A029F2" w:rsidRPr="002D0706">
        <w:rPr>
          <w:sz w:val="20"/>
          <w:lang w:val="en-GB"/>
        </w:rPr>
        <w:t xml:space="preserve">for this </w:t>
      </w:r>
      <w:r w:rsidRPr="002D0706">
        <w:rPr>
          <w:sz w:val="20"/>
          <w:lang w:val="en-GB"/>
        </w:rPr>
        <w:t xml:space="preserve">is that the irregular status of migrants prevents </w:t>
      </w:r>
      <w:r w:rsidR="00CB5A7A" w:rsidRPr="002D0706">
        <w:rPr>
          <w:sz w:val="20"/>
          <w:lang w:val="en-GB"/>
        </w:rPr>
        <w:t>them</w:t>
      </w:r>
      <w:r w:rsidRPr="002D0706">
        <w:rPr>
          <w:sz w:val="20"/>
          <w:lang w:val="en-GB"/>
        </w:rPr>
        <w:t xml:space="preserve"> or their families from filing complaints for fear that </w:t>
      </w:r>
      <w:r w:rsidR="00CB5A7A" w:rsidRPr="002D0706">
        <w:rPr>
          <w:sz w:val="20"/>
          <w:lang w:val="en-GB"/>
        </w:rPr>
        <w:t xml:space="preserve">the </w:t>
      </w:r>
      <w:r w:rsidRPr="002D0706">
        <w:rPr>
          <w:sz w:val="20"/>
          <w:lang w:val="en-GB"/>
        </w:rPr>
        <w:t>migrants could be deported or subject</w:t>
      </w:r>
      <w:r w:rsidR="00033F11" w:rsidRPr="002D0706">
        <w:rPr>
          <w:sz w:val="20"/>
          <w:lang w:val="en-GB"/>
        </w:rPr>
        <w:t>ed</w:t>
      </w:r>
      <w:r w:rsidRPr="002D0706">
        <w:rPr>
          <w:sz w:val="20"/>
          <w:lang w:val="en-GB"/>
        </w:rPr>
        <w:t xml:space="preserve"> to extortion. In addition, information exchange mechanisms are not in place to enabl</w:t>
      </w:r>
      <w:r w:rsidR="00550DB5" w:rsidRPr="002D0706">
        <w:rPr>
          <w:sz w:val="20"/>
          <w:lang w:val="en-GB"/>
        </w:rPr>
        <w:t xml:space="preserve">e centralizing the information. </w:t>
      </w:r>
      <w:r w:rsidRPr="002D0706">
        <w:rPr>
          <w:sz w:val="20"/>
          <w:lang w:val="en-GB"/>
        </w:rPr>
        <w:t>Nevertheless, while the existing figures are fragmented they are troubling</w:t>
      </w:r>
      <w:r w:rsidR="00B37397" w:rsidRPr="002D0706">
        <w:rPr>
          <w:sz w:val="20"/>
          <w:lang w:val="en-GB"/>
        </w:rPr>
        <w:t>:</w:t>
      </w:r>
      <w:r w:rsidRPr="002D0706">
        <w:rPr>
          <w:sz w:val="20"/>
          <w:lang w:val="en-GB"/>
        </w:rPr>
        <w:t>according to the</w:t>
      </w:r>
      <w:r w:rsidR="00F0573F" w:rsidRPr="002D0706">
        <w:rPr>
          <w:sz w:val="20"/>
          <w:lang w:val="en-GB"/>
        </w:rPr>
        <w:t xml:space="preserve"> US Customs and Border Pat</w:t>
      </w:r>
      <w:r w:rsidR="00E10265" w:rsidRPr="002D0706">
        <w:rPr>
          <w:sz w:val="20"/>
          <w:lang w:val="en-GB"/>
        </w:rPr>
        <w:t>r</w:t>
      </w:r>
      <w:r w:rsidR="00F0573F" w:rsidRPr="002D0706">
        <w:rPr>
          <w:sz w:val="20"/>
          <w:lang w:val="en-GB"/>
        </w:rPr>
        <w:t>ol</w:t>
      </w:r>
      <w:r w:rsidR="008851CB" w:rsidRPr="002D0706">
        <w:rPr>
          <w:sz w:val="20"/>
          <w:lang w:val="en-GB"/>
        </w:rPr>
        <w:t>,</w:t>
      </w:r>
      <w:r w:rsidRPr="002D0706">
        <w:rPr>
          <w:sz w:val="20"/>
          <w:lang w:val="en-GB"/>
        </w:rPr>
        <w:t>6,915 deceased migrants were reported in the border region between the US and Mexico</w:t>
      </w:r>
      <w:r w:rsidR="009C3353" w:rsidRPr="002D0706">
        <w:rPr>
          <w:sz w:val="20"/>
          <w:lang w:val="en-GB"/>
        </w:rPr>
        <w:t xml:space="preserve"> from</w:t>
      </w:r>
      <w:r w:rsidR="00B37397" w:rsidRPr="002D0706">
        <w:rPr>
          <w:sz w:val="20"/>
          <w:lang w:val="en-GB"/>
        </w:rPr>
        <w:t>19</w:t>
      </w:r>
      <w:r w:rsidR="00E10265" w:rsidRPr="002D0706">
        <w:rPr>
          <w:sz w:val="20"/>
          <w:lang w:val="en-GB"/>
        </w:rPr>
        <w:t>9</w:t>
      </w:r>
      <w:r w:rsidR="005E3C55" w:rsidRPr="002D0706">
        <w:rPr>
          <w:sz w:val="20"/>
          <w:lang w:val="en-GB"/>
        </w:rPr>
        <w:t xml:space="preserve">8 </w:t>
      </w:r>
      <w:r w:rsidR="009C3353" w:rsidRPr="002D0706">
        <w:rPr>
          <w:sz w:val="20"/>
          <w:lang w:val="en-GB"/>
        </w:rPr>
        <w:t>to</w:t>
      </w:r>
      <w:r w:rsidR="00B37397" w:rsidRPr="002D0706">
        <w:rPr>
          <w:sz w:val="20"/>
          <w:lang w:val="en-GB"/>
        </w:rPr>
        <w:t>2016;</w:t>
      </w:r>
      <w:r w:rsidRPr="002D0706">
        <w:rPr>
          <w:sz w:val="20"/>
          <w:lang w:val="en-GB"/>
        </w:rPr>
        <w:t xml:space="preserve"> and according to the International Organization for Migration</w:t>
      </w:r>
      <w:r w:rsidR="009C3353" w:rsidRPr="002D0706">
        <w:rPr>
          <w:sz w:val="20"/>
          <w:lang w:val="en-GB"/>
        </w:rPr>
        <w:t>,</w:t>
      </w:r>
      <w:r w:rsidRPr="002D0706">
        <w:rPr>
          <w:sz w:val="20"/>
          <w:lang w:val="en-GB"/>
        </w:rPr>
        <w:t xml:space="preserve"> 400 deceased migrants were reported in the same border region and</w:t>
      </w:r>
      <w:r w:rsidR="00B37397" w:rsidRPr="002D0706">
        <w:rPr>
          <w:sz w:val="20"/>
          <w:lang w:val="en-GB"/>
        </w:rPr>
        <w:t xml:space="preserve"> 150 </w:t>
      </w:r>
      <w:r w:rsidRPr="002D0706">
        <w:rPr>
          <w:sz w:val="20"/>
          <w:lang w:val="en-GB"/>
        </w:rPr>
        <w:t>in Central America in 2016</w:t>
      </w:r>
      <w:r w:rsidR="00F0573F" w:rsidRPr="002D0706">
        <w:rPr>
          <w:sz w:val="20"/>
          <w:lang w:val="en-GB"/>
        </w:rPr>
        <w:t>.</w:t>
      </w:r>
    </w:p>
    <w:p w:rsidR="00DE4F51" w:rsidRPr="002D0706" w:rsidRDefault="00B871EA" w:rsidP="002D0706">
      <w:pPr>
        <w:pStyle w:val="ListParagraph"/>
        <w:numPr>
          <w:ilvl w:val="0"/>
          <w:numId w:val="1"/>
        </w:numPr>
        <w:spacing w:after="0" w:line="240" w:lineRule="auto"/>
        <w:jc w:val="both"/>
        <w:rPr>
          <w:sz w:val="20"/>
          <w:lang w:val="en-GB"/>
        </w:rPr>
      </w:pPr>
      <w:r w:rsidRPr="002D0706">
        <w:rPr>
          <w:sz w:val="20"/>
          <w:lang w:val="en-GB"/>
        </w:rPr>
        <w:t xml:space="preserve">Clearly established, effective and efficient routes for reporting, </w:t>
      </w:r>
      <w:r w:rsidR="009C3353" w:rsidRPr="002D0706">
        <w:rPr>
          <w:sz w:val="20"/>
          <w:lang w:val="en-GB"/>
        </w:rPr>
        <w:t xml:space="preserve">exchanging information </w:t>
      </w:r>
      <w:r w:rsidRPr="002D0706">
        <w:rPr>
          <w:sz w:val="20"/>
          <w:lang w:val="en-GB"/>
        </w:rPr>
        <w:t>and searching for missing migrants are lacking in countries of origin of migrants or in transit and destination countries. A variety of State and non-state actors exist that play roles which, while they sometimes overlap, leave many gaps that are not being closed by anyone</w:t>
      </w:r>
      <w:r w:rsidR="00DE4F51" w:rsidRPr="002D0706">
        <w:rPr>
          <w:sz w:val="20"/>
          <w:lang w:val="en-GB"/>
        </w:rPr>
        <w:t xml:space="preserve">. </w:t>
      </w:r>
    </w:p>
    <w:p w:rsidR="002D0706" w:rsidRDefault="002D0706" w:rsidP="002D0706">
      <w:pPr>
        <w:spacing w:after="0" w:line="240" w:lineRule="auto"/>
        <w:jc w:val="both"/>
        <w:rPr>
          <w:sz w:val="20"/>
          <w:lang w:val="en-GB"/>
        </w:rPr>
      </w:pPr>
    </w:p>
    <w:p w:rsidR="00DE4F51" w:rsidRPr="002D0706" w:rsidRDefault="00B871EA" w:rsidP="002D0706">
      <w:pPr>
        <w:spacing w:after="0" w:line="240" w:lineRule="auto"/>
        <w:jc w:val="both"/>
        <w:rPr>
          <w:sz w:val="20"/>
          <w:lang w:val="en-GB"/>
        </w:rPr>
      </w:pPr>
      <w:r w:rsidRPr="002D0706">
        <w:rPr>
          <w:sz w:val="20"/>
          <w:lang w:val="en-GB"/>
        </w:rPr>
        <w:t xml:space="preserve">In this regard, the challenge is to create mechanisms for coordination and cooperation between relevant authorities at all levels. The Regional Conference on Migration (RCM) is an appropriate space to begin making progress in this regard. Therefore, the ICRC proposes </w:t>
      </w:r>
      <w:r w:rsidR="009C3353" w:rsidRPr="002D0706">
        <w:rPr>
          <w:sz w:val="20"/>
          <w:lang w:val="en-GB"/>
        </w:rPr>
        <w:t>that a workshop</w:t>
      </w:r>
      <w:r w:rsidRPr="002D0706">
        <w:rPr>
          <w:sz w:val="20"/>
          <w:lang w:val="en-GB"/>
        </w:rPr>
        <w:t xml:space="preserve"> be held within the framework of the RCM t</w:t>
      </w:r>
      <w:r w:rsidR="00464BDE" w:rsidRPr="002D0706">
        <w:rPr>
          <w:sz w:val="20"/>
          <w:lang w:val="en-GB"/>
        </w:rPr>
        <w:t xml:space="preserve">o discuss and agree on Regional Guidelines for the </w:t>
      </w:r>
      <w:r w:rsidRPr="002D0706">
        <w:rPr>
          <w:sz w:val="20"/>
          <w:lang w:val="en-GB"/>
        </w:rPr>
        <w:t>Exchange of Information During the Search for Missing Persons.</w:t>
      </w:r>
    </w:p>
    <w:p w:rsidR="00DE4F51" w:rsidRPr="002D0706" w:rsidRDefault="00DE4F51" w:rsidP="002D0706">
      <w:pPr>
        <w:spacing w:after="0" w:line="240" w:lineRule="auto"/>
        <w:jc w:val="both"/>
        <w:rPr>
          <w:sz w:val="20"/>
          <w:lang w:val="en-GB"/>
        </w:rPr>
      </w:pPr>
    </w:p>
    <w:p w:rsidR="00DE4F51" w:rsidRPr="002D0706" w:rsidRDefault="00B871EA" w:rsidP="002D0706">
      <w:pPr>
        <w:keepNext/>
        <w:spacing w:after="0" w:line="240" w:lineRule="auto"/>
        <w:jc w:val="both"/>
        <w:rPr>
          <w:rFonts w:cs="Tahoma"/>
          <w:b/>
          <w:color w:val="2F2F2F"/>
          <w:sz w:val="20"/>
          <w:lang w:val="en-GB"/>
        </w:rPr>
      </w:pPr>
      <w:r w:rsidRPr="002D0706">
        <w:rPr>
          <w:rFonts w:cs="Tahoma"/>
          <w:b/>
          <w:color w:val="2F2F2F"/>
          <w:sz w:val="20"/>
          <w:lang w:val="en-GB"/>
        </w:rPr>
        <w:t>OBJECTIVE</w:t>
      </w:r>
    </w:p>
    <w:p w:rsidR="00DE4F51" w:rsidRPr="002D0706" w:rsidRDefault="00B871EA" w:rsidP="002D0706">
      <w:pPr>
        <w:pStyle w:val="ListParagraph"/>
        <w:keepNext/>
        <w:numPr>
          <w:ilvl w:val="0"/>
          <w:numId w:val="1"/>
        </w:numPr>
        <w:spacing w:after="0" w:line="240" w:lineRule="auto"/>
        <w:jc w:val="both"/>
        <w:rPr>
          <w:sz w:val="20"/>
          <w:lang w:val="en-GB"/>
        </w:rPr>
      </w:pPr>
      <w:r w:rsidRPr="002D0706">
        <w:rPr>
          <w:sz w:val="20"/>
          <w:lang w:val="en-GB"/>
        </w:rPr>
        <w:t>To contribute to the centralization, systematization and exchange of information between countries and social organizations in the region</w:t>
      </w:r>
      <w:r w:rsidR="00FF6376" w:rsidRPr="002D0706">
        <w:rPr>
          <w:sz w:val="20"/>
          <w:lang w:val="en-GB"/>
        </w:rPr>
        <w:t>;</w:t>
      </w:r>
    </w:p>
    <w:p w:rsidR="00DE4F51" w:rsidRPr="002D0706" w:rsidRDefault="00B871EA" w:rsidP="002D0706">
      <w:pPr>
        <w:pStyle w:val="ListParagraph"/>
        <w:keepNext/>
        <w:numPr>
          <w:ilvl w:val="0"/>
          <w:numId w:val="1"/>
        </w:numPr>
        <w:spacing w:after="0" w:line="240" w:lineRule="auto"/>
        <w:jc w:val="both"/>
        <w:rPr>
          <w:sz w:val="20"/>
          <w:lang w:val="en-GB"/>
        </w:rPr>
      </w:pPr>
      <w:r w:rsidRPr="002D0706">
        <w:rPr>
          <w:sz w:val="20"/>
          <w:lang w:val="en-GB"/>
        </w:rPr>
        <w:t xml:space="preserve">To develop a regional information management mechanism with homologated information </w:t>
      </w:r>
      <w:r w:rsidR="009C3353" w:rsidRPr="002D0706">
        <w:rPr>
          <w:sz w:val="20"/>
          <w:lang w:val="en-GB"/>
        </w:rPr>
        <w:t>exchange</w:t>
      </w:r>
      <w:r w:rsidRPr="002D0706">
        <w:rPr>
          <w:sz w:val="20"/>
          <w:lang w:val="en-GB"/>
        </w:rPr>
        <w:t xml:space="preserve"> procedures and tools</w:t>
      </w:r>
      <w:r w:rsidR="00FF6376" w:rsidRPr="002D0706">
        <w:rPr>
          <w:sz w:val="20"/>
          <w:lang w:val="en-GB"/>
        </w:rPr>
        <w:t>;</w:t>
      </w:r>
    </w:p>
    <w:p w:rsidR="00955E1B" w:rsidRPr="002D0706" w:rsidRDefault="00B871EA" w:rsidP="002D0706">
      <w:pPr>
        <w:pStyle w:val="ListParagraph"/>
        <w:keepNext/>
        <w:numPr>
          <w:ilvl w:val="0"/>
          <w:numId w:val="1"/>
        </w:numPr>
        <w:spacing w:after="0" w:line="240" w:lineRule="auto"/>
        <w:jc w:val="both"/>
        <w:rPr>
          <w:sz w:val="20"/>
          <w:lang w:val="en-GB"/>
        </w:rPr>
      </w:pPr>
      <w:r w:rsidRPr="002D0706">
        <w:rPr>
          <w:sz w:val="20"/>
          <w:lang w:val="en-GB"/>
        </w:rPr>
        <w:t>To ensure that the above-me</w:t>
      </w:r>
      <w:r w:rsidR="009C23CF" w:rsidRPr="002D0706">
        <w:rPr>
          <w:sz w:val="20"/>
          <w:lang w:val="en-GB"/>
        </w:rPr>
        <w:t>ntioned mechanism guarantees</w:t>
      </w:r>
      <w:r w:rsidR="00914FBC" w:rsidRPr="002D0706">
        <w:rPr>
          <w:sz w:val="20"/>
          <w:lang w:val="en-GB"/>
        </w:rPr>
        <w:t xml:space="preserve"> the</w:t>
      </w:r>
      <w:r w:rsidRPr="002D0706">
        <w:rPr>
          <w:sz w:val="20"/>
          <w:lang w:val="en-GB"/>
        </w:rPr>
        <w:t xml:space="preserve"> protection of personal data</w:t>
      </w:r>
      <w:r w:rsidR="00955E1B" w:rsidRPr="002D0706">
        <w:rPr>
          <w:sz w:val="20"/>
          <w:lang w:val="en-GB"/>
        </w:rPr>
        <w:t>.</w:t>
      </w:r>
    </w:p>
    <w:p w:rsidR="007913E0" w:rsidRPr="002D0706" w:rsidRDefault="007913E0" w:rsidP="002D0706">
      <w:pPr>
        <w:spacing w:after="0" w:line="240" w:lineRule="auto"/>
        <w:jc w:val="both"/>
        <w:rPr>
          <w:rFonts w:cs="Tahoma"/>
          <w:b/>
          <w:color w:val="2F2F2F"/>
          <w:sz w:val="20"/>
          <w:lang w:val="en-GB"/>
        </w:rPr>
      </w:pPr>
    </w:p>
    <w:p w:rsidR="00955E1B" w:rsidRPr="002D0706" w:rsidRDefault="00955E1B" w:rsidP="002D0706">
      <w:pPr>
        <w:spacing w:after="0" w:line="240" w:lineRule="auto"/>
        <w:jc w:val="both"/>
        <w:rPr>
          <w:rFonts w:cs="Tahoma"/>
          <w:b/>
          <w:color w:val="2F2F2F"/>
          <w:sz w:val="20"/>
          <w:lang w:val="en-GB"/>
        </w:rPr>
      </w:pPr>
      <w:r w:rsidRPr="002D0706">
        <w:rPr>
          <w:rFonts w:cs="Tahoma"/>
          <w:b/>
          <w:color w:val="2F2F2F"/>
          <w:sz w:val="20"/>
          <w:lang w:val="en-GB"/>
        </w:rPr>
        <w:t>MET</w:t>
      </w:r>
      <w:r w:rsidR="00B871EA" w:rsidRPr="002D0706">
        <w:rPr>
          <w:rFonts w:cs="Tahoma"/>
          <w:b/>
          <w:color w:val="2F2F2F"/>
          <w:sz w:val="20"/>
          <w:lang w:val="en-GB"/>
        </w:rPr>
        <w:t>HODOLOGY</w:t>
      </w:r>
    </w:p>
    <w:p w:rsidR="00823817" w:rsidRPr="002D0706" w:rsidRDefault="00B871EA" w:rsidP="002D0706">
      <w:pPr>
        <w:pStyle w:val="ListParagraph"/>
        <w:numPr>
          <w:ilvl w:val="0"/>
          <w:numId w:val="2"/>
        </w:numPr>
        <w:spacing w:after="0" w:line="240" w:lineRule="auto"/>
        <w:jc w:val="both"/>
        <w:rPr>
          <w:sz w:val="20"/>
          <w:lang w:val="en-GB"/>
        </w:rPr>
      </w:pPr>
      <w:r w:rsidRPr="002D0706">
        <w:rPr>
          <w:sz w:val="20"/>
          <w:lang w:val="en-GB"/>
        </w:rPr>
        <w:t>Presentation by the ICRC</w:t>
      </w:r>
      <w:r w:rsidR="00464BDE" w:rsidRPr="002D0706">
        <w:rPr>
          <w:sz w:val="20"/>
          <w:lang w:val="en-GB"/>
        </w:rPr>
        <w:t xml:space="preserve"> of draft Regional </w:t>
      </w:r>
      <w:bookmarkStart w:id="0" w:name="_GoBack"/>
      <w:r w:rsidR="00464BDE" w:rsidRPr="002D0706">
        <w:rPr>
          <w:sz w:val="20"/>
          <w:lang w:val="en-GB"/>
        </w:rPr>
        <w:t>Guidelines</w:t>
      </w:r>
      <w:bookmarkEnd w:id="0"/>
      <w:r w:rsidR="00464BDE" w:rsidRPr="002D0706">
        <w:rPr>
          <w:sz w:val="20"/>
          <w:lang w:val="en-GB"/>
        </w:rPr>
        <w:t xml:space="preserve"> for the</w:t>
      </w:r>
      <w:r w:rsidRPr="002D0706">
        <w:rPr>
          <w:sz w:val="20"/>
          <w:lang w:val="en-GB"/>
        </w:rPr>
        <w:t xml:space="preserve"> Exchange of Information During the Search for Missing Migrants</w:t>
      </w:r>
      <w:r w:rsidR="00FF6376" w:rsidRPr="002D0706">
        <w:rPr>
          <w:sz w:val="20"/>
          <w:lang w:val="en-GB"/>
        </w:rPr>
        <w:t>;</w:t>
      </w:r>
    </w:p>
    <w:p w:rsidR="004B6BA7" w:rsidRPr="002D0706" w:rsidRDefault="00B871EA" w:rsidP="002D0706">
      <w:pPr>
        <w:pStyle w:val="ListParagraph"/>
        <w:numPr>
          <w:ilvl w:val="0"/>
          <w:numId w:val="2"/>
        </w:numPr>
        <w:spacing w:after="0" w:line="240" w:lineRule="auto"/>
        <w:jc w:val="both"/>
        <w:rPr>
          <w:sz w:val="20"/>
          <w:lang w:val="en-GB"/>
        </w:rPr>
      </w:pPr>
      <w:r w:rsidRPr="002D0706">
        <w:rPr>
          <w:sz w:val="20"/>
          <w:lang w:val="en-GB"/>
        </w:rPr>
        <w:t>A workshop to discuss and develop the draft Regional Guidelines to be submitted for consideration by the Regional Consultation Group on Migration</w:t>
      </w:r>
      <w:r w:rsidR="00E10265" w:rsidRPr="002D0706">
        <w:rPr>
          <w:sz w:val="20"/>
          <w:lang w:val="en-GB"/>
        </w:rPr>
        <w:t>.</w:t>
      </w:r>
    </w:p>
    <w:p w:rsidR="007913E0" w:rsidRPr="002D0706" w:rsidRDefault="007913E0" w:rsidP="002D0706">
      <w:pPr>
        <w:spacing w:after="0" w:line="240" w:lineRule="auto"/>
        <w:jc w:val="both"/>
        <w:rPr>
          <w:rFonts w:cs="Tahoma"/>
          <w:b/>
          <w:color w:val="2F2F2F"/>
          <w:sz w:val="20"/>
          <w:lang w:val="en-GB"/>
        </w:rPr>
      </w:pPr>
    </w:p>
    <w:p w:rsidR="004B6BA7" w:rsidRPr="002D0706" w:rsidRDefault="00B871EA" w:rsidP="002D0706">
      <w:pPr>
        <w:spacing w:after="0" w:line="240" w:lineRule="auto"/>
        <w:jc w:val="both"/>
        <w:rPr>
          <w:rFonts w:cs="Tahoma"/>
          <w:b/>
          <w:color w:val="2F2F2F"/>
          <w:sz w:val="20"/>
          <w:lang w:val="en-GB"/>
        </w:rPr>
      </w:pPr>
      <w:r w:rsidRPr="002D0706">
        <w:rPr>
          <w:rFonts w:cs="Tahoma"/>
          <w:b/>
          <w:color w:val="2F2F2F"/>
          <w:sz w:val="20"/>
          <w:lang w:val="en-GB"/>
        </w:rPr>
        <w:t>EXPECTED RESULT</w:t>
      </w:r>
    </w:p>
    <w:p w:rsidR="007913E0" w:rsidRPr="002D0706" w:rsidRDefault="00464BDE" w:rsidP="002D0706">
      <w:pPr>
        <w:pStyle w:val="ListParagraph"/>
        <w:numPr>
          <w:ilvl w:val="0"/>
          <w:numId w:val="2"/>
        </w:numPr>
        <w:spacing w:after="0" w:line="240" w:lineRule="auto"/>
        <w:jc w:val="both"/>
        <w:rPr>
          <w:sz w:val="20"/>
          <w:lang w:val="en-GB"/>
        </w:rPr>
      </w:pPr>
      <w:r w:rsidRPr="002D0706">
        <w:rPr>
          <w:sz w:val="20"/>
          <w:lang w:val="en-GB"/>
        </w:rPr>
        <w:t>Draft Regional Guidelines for the</w:t>
      </w:r>
      <w:r w:rsidR="00B871EA" w:rsidRPr="002D0706">
        <w:rPr>
          <w:sz w:val="20"/>
          <w:lang w:val="en-GB"/>
        </w:rPr>
        <w:t xml:space="preserve"> Exchange of Information During the Search for Missing Migrants</w:t>
      </w:r>
      <w:r w:rsidR="00823817" w:rsidRPr="002D0706">
        <w:rPr>
          <w:sz w:val="20"/>
          <w:lang w:val="en-GB"/>
        </w:rPr>
        <w:t>.</w:t>
      </w:r>
    </w:p>
    <w:sectPr w:rsidR="007913E0" w:rsidRPr="002D0706" w:rsidSect="002D0706">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75EA"/>
    <w:multiLevelType w:val="hybridMultilevel"/>
    <w:tmpl w:val="E75A07A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3C4E4165"/>
    <w:multiLevelType w:val="hybridMultilevel"/>
    <w:tmpl w:val="BAEEE02E"/>
    <w:lvl w:ilvl="0" w:tplc="39BE8D3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0573F"/>
    <w:rsid w:val="00001C8B"/>
    <w:rsid w:val="00033F11"/>
    <w:rsid w:val="00076E29"/>
    <w:rsid w:val="000D536E"/>
    <w:rsid w:val="00194FD5"/>
    <w:rsid w:val="001A613F"/>
    <w:rsid w:val="001C0F6C"/>
    <w:rsid w:val="00246EAF"/>
    <w:rsid w:val="002768BA"/>
    <w:rsid w:val="0028187B"/>
    <w:rsid w:val="002B6CB4"/>
    <w:rsid w:val="002D0706"/>
    <w:rsid w:val="003B31E6"/>
    <w:rsid w:val="003B4B02"/>
    <w:rsid w:val="003E6928"/>
    <w:rsid w:val="003F3E48"/>
    <w:rsid w:val="00464BDE"/>
    <w:rsid w:val="004B6BA7"/>
    <w:rsid w:val="00540089"/>
    <w:rsid w:val="00550DB5"/>
    <w:rsid w:val="005E3C55"/>
    <w:rsid w:val="00645F90"/>
    <w:rsid w:val="006749A9"/>
    <w:rsid w:val="007913E0"/>
    <w:rsid w:val="00823817"/>
    <w:rsid w:val="008851CB"/>
    <w:rsid w:val="008F5E26"/>
    <w:rsid w:val="00914FBC"/>
    <w:rsid w:val="00925F08"/>
    <w:rsid w:val="00955E1B"/>
    <w:rsid w:val="009C23CF"/>
    <w:rsid w:val="009C3353"/>
    <w:rsid w:val="00A029F2"/>
    <w:rsid w:val="00A22363"/>
    <w:rsid w:val="00A664C2"/>
    <w:rsid w:val="00A93579"/>
    <w:rsid w:val="00AF41D6"/>
    <w:rsid w:val="00B37397"/>
    <w:rsid w:val="00B57FCF"/>
    <w:rsid w:val="00B637B3"/>
    <w:rsid w:val="00B85D97"/>
    <w:rsid w:val="00B871EA"/>
    <w:rsid w:val="00BB4599"/>
    <w:rsid w:val="00C72E45"/>
    <w:rsid w:val="00CB5A7A"/>
    <w:rsid w:val="00DB2EA7"/>
    <w:rsid w:val="00DE4F51"/>
    <w:rsid w:val="00E10265"/>
    <w:rsid w:val="00ED0053"/>
    <w:rsid w:val="00EF0E39"/>
    <w:rsid w:val="00F0573F"/>
    <w:rsid w:val="00FF6376"/>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053"/>
    <w:pPr>
      <w:ind w:left="720"/>
      <w:contextualSpacing/>
    </w:pPr>
  </w:style>
  <w:style w:type="paragraph" w:styleId="BalloonText">
    <w:name w:val="Balloon Text"/>
    <w:basedOn w:val="Normal"/>
    <w:link w:val="BalloonTextChar"/>
    <w:uiPriority w:val="99"/>
    <w:semiHidden/>
    <w:unhideWhenUsed/>
    <w:rsid w:val="00076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E29"/>
    <w:rPr>
      <w:rFonts w:ascii="Segoe UI" w:hAnsi="Segoe UI" w:cs="Segoe UI"/>
      <w:sz w:val="18"/>
      <w:szCs w:val="18"/>
    </w:rPr>
  </w:style>
  <w:style w:type="character" w:styleId="CommentReference">
    <w:name w:val="annotation reference"/>
    <w:basedOn w:val="DefaultParagraphFont"/>
    <w:uiPriority w:val="99"/>
    <w:semiHidden/>
    <w:unhideWhenUsed/>
    <w:rsid w:val="001C0F6C"/>
    <w:rPr>
      <w:sz w:val="16"/>
      <w:szCs w:val="16"/>
    </w:rPr>
  </w:style>
  <w:style w:type="paragraph" w:styleId="CommentText">
    <w:name w:val="annotation text"/>
    <w:basedOn w:val="Normal"/>
    <w:link w:val="CommentTextChar"/>
    <w:uiPriority w:val="99"/>
    <w:semiHidden/>
    <w:unhideWhenUsed/>
    <w:rsid w:val="001C0F6C"/>
    <w:pPr>
      <w:spacing w:line="240" w:lineRule="auto"/>
    </w:pPr>
    <w:rPr>
      <w:sz w:val="20"/>
      <w:szCs w:val="20"/>
    </w:rPr>
  </w:style>
  <w:style w:type="character" w:customStyle="1" w:styleId="CommentTextChar">
    <w:name w:val="Comment Text Char"/>
    <w:basedOn w:val="DefaultParagraphFont"/>
    <w:link w:val="CommentText"/>
    <w:uiPriority w:val="99"/>
    <w:semiHidden/>
    <w:rsid w:val="001C0F6C"/>
    <w:rPr>
      <w:sz w:val="20"/>
      <w:szCs w:val="20"/>
    </w:rPr>
  </w:style>
  <w:style w:type="paragraph" w:styleId="CommentSubject">
    <w:name w:val="annotation subject"/>
    <w:basedOn w:val="CommentText"/>
    <w:next w:val="CommentText"/>
    <w:link w:val="CommentSubjectChar"/>
    <w:uiPriority w:val="99"/>
    <w:semiHidden/>
    <w:unhideWhenUsed/>
    <w:rsid w:val="001C0F6C"/>
    <w:rPr>
      <w:b/>
      <w:bCs/>
    </w:rPr>
  </w:style>
  <w:style w:type="character" w:customStyle="1" w:styleId="CommentSubjectChar">
    <w:name w:val="Comment Subject Char"/>
    <w:basedOn w:val="CommentTextChar"/>
    <w:link w:val="CommentSubject"/>
    <w:uiPriority w:val="99"/>
    <w:semiHidden/>
    <w:rsid w:val="001C0F6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0053"/>
    <w:pPr>
      <w:ind w:left="720"/>
      <w:contextualSpacing/>
    </w:pPr>
  </w:style>
  <w:style w:type="paragraph" w:styleId="Textodeglobo">
    <w:name w:val="Balloon Text"/>
    <w:basedOn w:val="Normal"/>
    <w:link w:val="TextodegloboCar"/>
    <w:uiPriority w:val="99"/>
    <w:semiHidden/>
    <w:unhideWhenUsed/>
    <w:rsid w:val="00076E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E29"/>
    <w:rPr>
      <w:rFonts w:ascii="Segoe UI" w:hAnsi="Segoe UI" w:cs="Segoe UI"/>
      <w:sz w:val="18"/>
      <w:szCs w:val="18"/>
    </w:rPr>
  </w:style>
  <w:style w:type="character" w:styleId="Refdecomentario">
    <w:name w:val="annotation reference"/>
    <w:basedOn w:val="Fuentedeprrafopredeter"/>
    <w:uiPriority w:val="99"/>
    <w:semiHidden/>
    <w:unhideWhenUsed/>
    <w:rsid w:val="001C0F6C"/>
    <w:rPr>
      <w:sz w:val="16"/>
      <w:szCs w:val="16"/>
    </w:rPr>
  </w:style>
  <w:style w:type="paragraph" w:styleId="Textocomentario">
    <w:name w:val="annotation text"/>
    <w:basedOn w:val="Normal"/>
    <w:link w:val="TextocomentarioCar"/>
    <w:uiPriority w:val="99"/>
    <w:semiHidden/>
    <w:unhideWhenUsed/>
    <w:rsid w:val="001C0F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0F6C"/>
    <w:rPr>
      <w:sz w:val="20"/>
      <w:szCs w:val="20"/>
    </w:rPr>
  </w:style>
  <w:style w:type="paragraph" w:styleId="Asuntodelcomentario">
    <w:name w:val="annotation subject"/>
    <w:basedOn w:val="Textocomentario"/>
    <w:next w:val="Textocomentario"/>
    <w:link w:val="AsuntodelcomentarioCar"/>
    <w:uiPriority w:val="99"/>
    <w:semiHidden/>
    <w:unhideWhenUsed/>
    <w:rsid w:val="001C0F6C"/>
    <w:rPr>
      <w:b/>
      <w:bCs/>
    </w:rPr>
  </w:style>
  <w:style w:type="character" w:customStyle="1" w:styleId="AsuntodelcomentarioCar">
    <w:name w:val="Asunto del comentario Car"/>
    <w:basedOn w:val="TextocomentarioCar"/>
    <w:link w:val="Asuntodelcomentario"/>
    <w:uiPriority w:val="99"/>
    <w:semiHidden/>
    <w:rsid w:val="001C0F6C"/>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riod_x0020_start xmlns="a8a2af44-4b8d-404b-a8bd-4186350a523c" xsi:nil="true"/>
    <ICRCIMP_BusinessFunction_H xmlns="b351df49-49e1-4ffe-a118-4b2d52525d00">
      <Terms xmlns="http://schemas.microsoft.com/office/infopath/2007/PartnerControls"/>
    </ICRCIMP_BusinessFunction_H>
    <TaxCatchAll xmlns="a8a2af44-4b8d-404b-a8bd-4186350a523c">
      <Value>185</Value>
      <Value>3</Value>
      <Value>2</Value>
      <Value>148</Value>
    </TaxCatchAll>
    <ICRCIMP_TargetPopulation_H xmlns="69cb0920-4ddc-4fc1-8869-4c437afd6dab">
      <Terms xmlns="http://schemas.microsoft.com/office/infopath/2007/PartnerControls">
        <TermInfo xmlns="http://schemas.microsoft.com/office/infopath/2007/PartnerControls">
          <TermName xmlns="http://schemas.microsoft.com/office/infopath/2007/PartnerControls">CV_SEP</TermName>
          <TermId xmlns="http://schemas.microsoft.com/office/infopath/2007/PartnerControls">de733b55-c9d2-4088-83b0-8f5fb765ee1e</TermId>
        </TermInfo>
      </Terms>
    </ICRCIMP_TargetPopulation_H>
    <IsIntranet xmlns="a8a2af44-4b8d-404b-a8bd-4186350a523c">false</IsIntranet>
    <ICRCIMP_Programme_H xmlns="69cb0920-4ddc-4fc1-8869-4c437afd6dab">
      <Terms xmlns="http://schemas.microsoft.com/office/infopath/2007/PartnerControls"/>
    </ICRCIMP_Programme_H>
    <ICRCIMP_IsFocus xmlns="b351df49-49e1-4ffe-a118-4b2d52525d00">false</ICRCIMP_IsFocus>
    <ICRCIMP_Topic_H xmlns="b351df49-49e1-4ffe-a118-4b2d52525d00">
      <Terms xmlns="http://schemas.microsoft.com/office/infopath/2007/PartnerControls"/>
    </ICRCIMP_Topic_H>
    <ICRCIMP_FirstAdministrativeLevel_H xmlns="69cb0920-4ddc-4fc1-8869-4c437afd6dab">
      <Terms xmlns="http://schemas.microsoft.com/office/infopath/2007/PartnerControls"/>
    </ICRCIMP_FirstAdministrativeLevel_H>
    <ICRCIMP_RMIdentifier xmlns="b351df49-49e1-4ffe-a118-4b2d52525d00" xsi:nil="true"/>
    <RatingCount xmlns="http://schemas.microsoft.com/sharepoint/v3" xsi:nil="true"/>
    <ICRCIMP_Keyword_H xmlns="b351df49-49e1-4ffe-a118-4b2d52525d00">
      <Terms xmlns="http://schemas.microsoft.com/office/infopath/2007/PartnerControls"/>
    </ICRCIMP_Keyword_H>
    <ICRCIMP_Country_H xmlns="b351df49-49e1-4ffe-a118-4b2d52525d00">
      <Terms xmlns="http://schemas.microsoft.com/office/infopath/2007/PartnerControls">
        <TermInfo xmlns="http://schemas.microsoft.com/office/infopath/2007/PartnerControls">
          <TermName xmlns="http://schemas.microsoft.com/office/infopath/2007/PartnerControls">Mexico</TermName>
          <TermId xmlns="http://schemas.microsoft.com/office/infopath/2007/PartnerControls">8bb614f2-32c9-4257-9e17-74f17390aa65</TermId>
        </TermInfo>
      </Terms>
    </ICRCIMP_Country_H>
    <ICRCIMP_DocumentType_H xmlns="b351df49-49e1-4ffe-a118-4b2d52525d00">
      <Terms xmlns="http://schemas.microsoft.com/office/infopath/2007/PartnerControls"/>
    </ICRCIMP_DocumentType_H>
    <ICRCIMP_IsRecord xmlns="b351df49-49e1-4ffe-a118-4b2d52525d00">true</ICRCIMP_IsRecord>
    <ICRCIMP_RMTransfer xmlns="b351df49-49e1-4ffe-a118-4b2d52525d00">
      <Url xsi:nil="true"/>
      <Description xsi:nil="true"/>
    </ICRCIMP_RMTransfer>
    <ICRCIMP_OrganizationalAccronym_H xmlns="b351df49-49e1-4ffe-a118-4b2d52525d00">
      <Terms xmlns="http://schemas.microsoft.com/office/infopath/2007/PartnerControls"/>
    </ICRCIMP_OrganizationalAccronym_H>
    <ICRCIMP_IHT_H xmlns="b351df49-49e1-4ffe-a118-4b2d52525d00">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AverageRating xmlns="http://schemas.microsoft.com/sharepoint/v3" xsi:nil="true"/>
    <n6ea7d6228244a4bbc02e5ceecd1f293 xmlns="b351df49-49e1-4ffe-a118-4b2d52525d00">
      <Terms xmlns="http://schemas.microsoft.com/office/infopath/2007/PartnerControls"/>
    </n6ea7d6228244a4bbc02e5ceecd1f293>
    <Period_x0020_end xmlns="a8a2af44-4b8d-404b-a8bd-4186350a523c" xsi:nil="true"/>
    <ICRCIMP_RMUnitInCharge_H xmlns="b351df49-49e1-4ffe-a118-4b2d52525d00">
      <Terms xmlns="http://schemas.microsoft.com/office/infopath/2007/PartnerControls">
        <TermInfo xmlns="http://schemas.microsoft.com/office/infopath/2007/PartnerControls">
          <TermName xmlns="http://schemas.microsoft.com/office/infopath/2007/PartnerControls">MEX_Forensic</TermName>
          <TermId xmlns="http://schemas.microsoft.com/office/infopath/2007/PartnerControls">3d8ba73a-0a9f-4b4c-88d8-a8c7caa31199</TermId>
        </TermInfo>
      </Terms>
    </ICRCIMP_RMUnitInCharge_H>
    <_dlc_DocId xmlns="a8a2af44-4b8d-404b-a8bd-4186350a523c">TSMEX-16-5386</_dlc_DocId>
    <_dlc_DocIdUrl xmlns="a8a2af44-4b8d-404b-a8bd-4186350a523c">
      <Url>https://collab.ext.icrc.org/sites/TS_MEX/_layouts/15/DocIdRedir.aspx?ID=TSMEX-16-5386</Url>
      <Description>TSMEX-16-5386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FAA375D50D74B44B97ADA9F410ECE7B5" ma:contentTypeVersion="31" ma:contentTypeDescription="Upload Form" ma:contentTypeScope="" ma:versionID="67f18bca2ccc4c6cded0af8fe1dbe01f">
  <xsd:schema xmlns:xsd="http://www.w3.org/2001/XMLSchema" xmlns:xs="http://www.w3.org/2001/XMLSchema" xmlns:p="http://schemas.microsoft.com/office/2006/metadata/properties" xmlns:ns1="http://schemas.microsoft.com/sharepoint/v3" xmlns:ns2="b351df49-49e1-4ffe-a118-4b2d52525d00" xmlns:ns3="a8a2af44-4b8d-404b-a8bd-4186350a523c" xmlns:ns4="69cb0920-4ddc-4fc1-8869-4c437afd6dab" targetNamespace="http://schemas.microsoft.com/office/2006/metadata/properties" ma:root="true" ma:fieldsID="dc79f73ef3c84833e6369ec20bf9601f" ns1:_="" ns2:_="" ns3:_="" ns4:_="">
    <xsd:import namespace="http://schemas.microsoft.com/sharepoint/v3"/>
    <xsd:import namespace="b351df49-49e1-4ffe-a118-4b2d52525d00"/>
    <xsd:import namespace="a8a2af44-4b8d-404b-a8bd-4186350a523c"/>
    <xsd:import namespace="69cb0920-4ddc-4fc1-8869-4c437afd6dab"/>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n6ea7d6228244a4bbc02e5ceecd1f293" minOccurs="0"/>
                <xsd:element ref="ns4:ICRCIMP_Programme_H" minOccurs="0"/>
                <xsd:element ref="ns2:ICRCIMP_Topic_H" minOccurs="0"/>
                <xsd:element ref="ns4:ICRCIMP_FirstAdministrativeLevel_H" minOccurs="0"/>
                <xsd:element ref="ns4:ICRCIMP_TargetPopulation_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351df49-49e1-4ffe-a118-4b2d52525d00"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2;#Mexico|8bb614f2-32c9-4257-9e17-74f17390aa65"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n6ea7d6228244a4bbc02e5ceecd1f293" ma:index="39" nillable="true" ma:taxonomy="true" ma:internalName="n6ea7d6228244a4bbc02e5ceecd1f293" ma:taxonomyFieldName="ICRCIMP_RBMCycle" ma:displayName="RBM Cycle" ma:fieldId="{76ea7d62-2824-4a4b-bc02-e5ceecd1f293}" ma:sspId="ab0fa9d1-5a5a-4c9b-9c24-b67ffc5bb60f" ma:termSetId="9e1982ce-954c-4bc3-b476-a56a519943c0" ma:anchorId="e059ebd6-b2ec-459b-a611-3f933746cfd2" ma:open="false" ma:isKeyword="false">
      <xsd:complexType>
        <xsd:sequence>
          <xsd:element ref="pc:Terms" minOccurs="0" maxOccurs="1"/>
        </xsd:sequence>
      </xsd:complexType>
    </xsd:element>
    <xsd:element name="ICRCIMP_Topic_H" ma:index="41" nillable="true" ma:taxonomy="true" ma:internalName="ICRCIMP_Topic_H" ma:taxonomyFieldName="ICRCIMP_Topic"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a275f27-5f73-4de8-b934-ed8af620230f}" ma:internalName="TaxCatchAll" ma:showField="CatchAllData" ma:web="b351df49-49e1-4ffe-a118-4b2d52525d00">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a275f27-5f73-4de8-b934-ed8af620230f}" ma:internalName="TaxCatchAllLabel" ma:readOnly="true" ma:showField="CatchAllDataLabel" ma:web="b351df49-49e1-4ffe-a118-4b2d52525d00">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b0920-4ddc-4fc1-8869-4c437afd6dab" elementFormDefault="qualified">
    <xsd:import namespace="http://schemas.microsoft.com/office/2006/documentManagement/types"/>
    <xsd:import namespace="http://schemas.microsoft.com/office/infopath/2007/PartnerControls"/>
    <xsd:element name="ICRCIMP_Programme_H" ma:index="40" nillable="true" ma:taxonomy="true" ma:internalName="ICRCIMP_Programme_H" ma:taxonomyFieldName="ICRCIMP_Programme" ma:displayName="Programme" ma:readOnly="false" ma:default="" ma:fieldId="{7ec0e2e0-bb0f-4adb-afc9-bc92f2871df5}" ma:sspId="ab0fa9d1-5a5a-4c9b-9c24-b67ffc5bb60f" ma:termSetId="9e1982ce-954c-4bc3-b476-a56a519943c0" ma:anchorId="d35962a0-84db-4b12-9bef-7a702286b8e5" ma:open="false" ma:isKeyword="false">
      <xsd:complexType>
        <xsd:sequence>
          <xsd:element ref="pc:Terms" minOccurs="0" maxOccurs="1"/>
        </xsd:sequence>
      </xsd:complexType>
    </xsd:element>
    <xsd:element name="ICRCIMP_FirstAdministrativeLevel_H" ma:index="42" nillable="true" ma:taxonomy="true" ma:internalName="ICRCIMP_FirstAdministrativeLevel_H" ma:taxonomyFieldName="ICRCIMP_FirstAdministrative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element name="ICRCIMP_TargetPopulation_H" ma:index="43" nillable="true" ma:taxonomy="true" ma:internalName="ICRCIMP_TargetPopulation_H" ma:taxonomyFieldName="ICRCIMP_TargetPopulation" ma:displayName="Target Population" ma:readOnly="false" ma:fieldId="{428c71f3-5a54-49cd-a0b7-cd93cd21ce98}" ma:taxonomyMulti="true" ma:sspId="ab0fa9d1-5a5a-4c9b-9c24-b67ffc5bb60f" ma:termSetId="9e1982ce-954c-4bc3-b476-a56a519943c0" ma:anchorId="c49721fa-a4cc-4680-b214-cd6b13d85ba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627BF-3440-4EFC-8179-6978217DB91B}">
  <ds:schemaRefs>
    <ds:schemaRef ds:uri="http://schemas.microsoft.com/office/2006/metadata/properties"/>
    <ds:schemaRef ds:uri="http://schemas.microsoft.com/office/infopath/2007/PartnerControls"/>
    <ds:schemaRef ds:uri="a8a2af44-4b8d-404b-a8bd-4186350a523c"/>
    <ds:schemaRef ds:uri="b351df49-49e1-4ffe-a118-4b2d52525d00"/>
    <ds:schemaRef ds:uri="69cb0920-4ddc-4fc1-8869-4c437afd6dab"/>
    <ds:schemaRef ds:uri="http://schemas.microsoft.com/sharepoint/v3"/>
  </ds:schemaRefs>
</ds:datastoreItem>
</file>

<file path=customXml/itemProps2.xml><?xml version="1.0" encoding="utf-8"?>
<ds:datastoreItem xmlns:ds="http://schemas.openxmlformats.org/officeDocument/2006/customXml" ds:itemID="{B1A73009-E19C-441D-961C-4A3683596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51df49-49e1-4ffe-a118-4b2d52525d00"/>
    <ds:schemaRef ds:uri="a8a2af44-4b8d-404b-a8bd-4186350a523c"/>
    <ds:schemaRef ds:uri="69cb0920-4ddc-4fc1-8869-4c437afd6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295C5-8176-42AE-916E-7527903A2670}">
  <ds:schemaRefs>
    <ds:schemaRef ds:uri="Microsoft.SharePoint.Taxonomy.ContentTypeSync"/>
  </ds:schemaRefs>
</ds:datastoreItem>
</file>

<file path=customXml/itemProps4.xml><?xml version="1.0" encoding="utf-8"?>
<ds:datastoreItem xmlns:ds="http://schemas.openxmlformats.org/officeDocument/2006/customXml" ds:itemID="{1F2DBE43-95BE-4808-9995-989CC28DB494}">
  <ds:schemaRefs>
    <ds:schemaRef ds:uri="http://schemas.microsoft.com/sharepoint/events"/>
  </ds:schemaRefs>
</ds:datastoreItem>
</file>

<file path=customXml/itemProps5.xml><?xml version="1.0" encoding="utf-8"?>
<ds:datastoreItem xmlns:ds="http://schemas.openxmlformats.org/officeDocument/2006/customXml" ds:itemID="{7CD19903-1520-4BAA-8D9E-A4D14688C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590</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Barrantes</dc:creator>
  <cp:keywords/>
  <dc:description/>
  <cp:lastModifiedBy>CELAC</cp:lastModifiedBy>
  <cp:revision>29</cp:revision>
  <cp:lastPrinted>2017-11-10T21:16:00Z</cp:lastPrinted>
  <dcterms:created xsi:type="dcterms:W3CDTF">2017-11-15T18:42:00Z</dcterms:created>
  <dcterms:modified xsi:type="dcterms:W3CDTF">2017-11-26T00:00:00Z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0x010100F306B2604BE44180B8B82333BE64DF4E005A5CBB6C53404A16AAEA5338BA52399900FAA375D50D74B44B97ADA9F410ECE7B5</vt:lpwstr>
  </property>
  <property fmtid="{D5CDD505-2E9C-101B-9397-08002B2CF9AE}" pid="3" name="ICRCIMP_Programme">
    <vt:lpwstr/>
  </property>
  <property fmtid="{D5CDD505-2E9C-101B-9397-08002B2CF9AE}" pid="4" name="ICRCIMP_Country">
    <vt:lpwstr>2;#Mexico|8bb614f2-32c9-4257-9e17-74f17390aa65</vt:lpwstr>
  </property>
  <property fmtid="{D5CDD505-2E9C-101B-9397-08002B2CF9AE}" pid="5" name="ICRCIMP_RMUnitInCharge">
    <vt:lpwstr>148;#MEX_Forensic|3d8ba73a-0a9f-4b4c-88d8-a8c7caa31199</vt:lpwstr>
  </property>
  <property fmtid="{D5CDD505-2E9C-101B-9397-08002B2CF9AE}" pid="6" name="ICRCIMP_ManageAccess">
    <vt:bool>false</vt:bool>
  </property>
  <property fmtid="{D5CDD505-2E9C-101B-9397-08002B2CF9AE}" pid="7" name="ICRCIMP_Topic">
    <vt:lpwstr/>
  </property>
  <property fmtid="{D5CDD505-2E9C-101B-9397-08002B2CF9AE}" pid="8" name="ICRCIMP_OrganizationalAccronym">
    <vt:lpwstr/>
  </property>
  <property fmtid="{D5CDD505-2E9C-101B-9397-08002B2CF9AE}" pid="9" name="ICRCIMP_DocumentType">
    <vt:lpwstr/>
  </property>
  <property fmtid="{D5CDD505-2E9C-101B-9397-08002B2CF9AE}" pid="10" name="ICRCIMP_FirstAdministrativeLevel">
    <vt:lpwstr/>
  </property>
  <property fmtid="{D5CDD505-2E9C-101B-9397-08002B2CF9AE}" pid="11" name="ICRCIMP_RBMCycle">
    <vt:lpwstr/>
  </property>
  <property fmtid="{D5CDD505-2E9C-101B-9397-08002B2CF9AE}" pid="12" name="ICRCIMP_TargetPopulation">
    <vt:lpwstr>185;#CV_SEP|de733b55-c9d2-4088-83b0-8f5fb765ee1e</vt:lpwstr>
  </property>
  <property fmtid="{D5CDD505-2E9C-101B-9397-08002B2CF9AE}" pid="13" name="ICRCIMP_Keyword">
    <vt:lpwstr/>
  </property>
  <property fmtid="{D5CDD505-2E9C-101B-9397-08002B2CF9AE}" pid="14" name="ICRCIMP_BusinessFunction">
    <vt:lpwstr/>
  </property>
  <property fmtid="{D5CDD505-2E9C-101B-9397-08002B2CF9AE}" pid="15" name="ICRCIMP_IHT">
    <vt:lpwstr>3;#Internal|23eb6094-56fc-4ad4-8ae2-cf1575a694f0</vt:lpwstr>
  </property>
  <property fmtid="{D5CDD505-2E9C-101B-9397-08002B2CF9AE}" pid="16" name="_dlc_DocIdItemGuid">
    <vt:lpwstr>bf45796d-e35f-447d-989c-dc0c60b4e549</vt:lpwstr>
  </property>
</Properties>
</file>